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55268E">
      <w:hyperlink r:id="rId4" w:tooltip="https://document-link.sarex.io/c8271e62-95f6-4a3c-aab6-229f829b70e2" w:history="1">
        <w:r>
          <w:rPr>
            <w:rStyle w:val="a3"/>
            <w:rFonts w:ascii="Arial" w:hAnsi="Arial" w:cs="Arial"/>
            <w:color w:val="006699"/>
            <w:sz w:val="20"/>
            <w:szCs w:val="20"/>
          </w:rPr>
          <w:t>https://document-link.sarex.io/c8271e62-95f6-4a3c-aab6-229f829b70e2</w:t>
        </w:r>
      </w:hyperlink>
    </w:p>
    <w:p w:rsidR="0055268E" w:rsidRDefault="0055268E">
      <w:bookmarkStart w:id="0" w:name="_GoBack"/>
      <w:bookmarkEnd w:id="0"/>
    </w:p>
    <w:sectPr w:rsidR="0055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A8"/>
    <w:rsid w:val="00221FB4"/>
    <w:rsid w:val="00226CE2"/>
    <w:rsid w:val="00236D65"/>
    <w:rsid w:val="00431C56"/>
    <w:rsid w:val="0043342D"/>
    <w:rsid w:val="00437896"/>
    <w:rsid w:val="0049740C"/>
    <w:rsid w:val="0055268E"/>
    <w:rsid w:val="005649A8"/>
    <w:rsid w:val="006C00B3"/>
    <w:rsid w:val="007379A6"/>
    <w:rsid w:val="00742E39"/>
    <w:rsid w:val="00841D0A"/>
    <w:rsid w:val="0086074A"/>
    <w:rsid w:val="008A5B44"/>
    <w:rsid w:val="008C42C8"/>
    <w:rsid w:val="0092667A"/>
    <w:rsid w:val="00937C00"/>
    <w:rsid w:val="00995C8A"/>
    <w:rsid w:val="00A85345"/>
    <w:rsid w:val="00AB1540"/>
    <w:rsid w:val="00B14E1E"/>
    <w:rsid w:val="00B27773"/>
    <w:rsid w:val="00B87526"/>
    <w:rsid w:val="00BF42A7"/>
    <w:rsid w:val="00D73C49"/>
    <w:rsid w:val="00DF19FA"/>
    <w:rsid w:val="00DF6032"/>
    <w:rsid w:val="00F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80BD"/>
  <w15:chartTrackingRefBased/>
  <w15:docId w15:val="{D541995A-8313-45BA-853C-9286DF73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6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ument-link.sarex.io/c8271e62-95f6-4a3c-aab6-229f829b70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2025-04-17T08:24:00Z</dcterms:created>
  <dcterms:modified xsi:type="dcterms:W3CDTF">2025-04-17T08:24:00Z</dcterms:modified>
</cp:coreProperties>
</file>