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7D314D62" w:rsidR="007B094A" w:rsidRDefault="0058597D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поставку и монтаж арт-объекта «Ирис»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71"/>
        <w:gridCol w:w="8456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319C460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8597D">
              <w:rPr>
                <w:rFonts w:ascii="Arial" w:hAnsi="Arial" w:cs="Arial"/>
                <w:sz w:val="22"/>
                <w:szCs w:val="22"/>
              </w:rPr>
              <w:t>01.09.2025</w:t>
            </w:r>
          </w:p>
          <w:p w14:paraId="604A8F71" w14:textId="77E5A7C4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8597D">
              <w:rPr>
                <w:rFonts w:ascii="Arial" w:hAnsi="Arial" w:cs="Arial"/>
                <w:sz w:val="22"/>
                <w:szCs w:val="22"/>
              </w:rPr>
              <w:t>30.09</w:t>
            </w:r>
            <w:r w:rsidR="00024737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4243F94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726999E7" w:rsidR="007B094A" w:rsidRPr="00024737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2AF42B9" w14:textId="6163091B" w:rsidR="007B094A" w:rsidRPr="00FB18DC" w:rsidRDefault="00FB18D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8DC">
              <w:rPr>
                <w:rFonts w:ascii="Arial" w:hAnsi="Arial" w:cs="Arial"/>
                <w:sz w:val="22"/>
                <w:szCs w:val="22"/>
              </w:rPr>
              <w:t>6935-</w:t>
            </w:r>
            <w:r w:rsidR="0058597D">
              <w:rPr>
                <w:rFonts w:ascii="Arial" w:hAnsi="Arial" w:cs="Arial"/>
                <w:sz w:val="22"/>
                <w:szCs w:val="22"/>
              </w:rPr>
              <w:t>ГП изм.6</w:t>
            </w:r>
          </w:p>
          <w:p w14:paraId="43604556" w14:textId="04345681" w:rsidR="00FB18DC" w:rsidRPr="00FB18DC" w:rsidRDefault="000E306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E3067">
              <w:rPr>
                <w:rFonts w:ascii="Arial" w:hAnsi="Arial" w:cs="Arial"/>
                <w:sz w:val="22"/>
                <w:szCs w:val="22"/>
              </w:rPr>
              <w:t>https://drive.google.com/file/d/1V143rC7Biiu0kkePcKDYuUtm_y3jotZZ/view?usp=sharing</w:t>
            </w:r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11B81DCC" w14:textId="1C54167D" w:rsidR="00EE2B34" w:rsidRDefault="005859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 материала;</w:t>
            </w:r>
          </w:p>
          <w:p w14:paraId="60EF7F8B" w14:textId="424CFECE" w:rsidR="0058597D" w:rsidRDefault="005859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Доставка до объекта;</w:t>
            </w:r>
          </w:p>
          <w:p w14:paraId="0531E1A6" w14:textId="1FCF648A" w:rsidR="0058597D" w:rsidRDefault="005859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места установки;</w:t>
            </w:r>
          </w:p>
          <w:p w14:paraId="5814223A" w14:textId="6AF19B4E" w:rsidR="00EE2B34" w:rsidRPr="00FB18DC" w:rsidRDefault="0058597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Установка объекта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65AA46D0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DF2F53C" w:rsidR="007B094A" w:rsidRDefault="00FB18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Собственные материалы Субподрядчика</w:t>
            </w:r>
            <w:r w:rsidR="009C66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D839" w14:textId="77777777" w:rsidR="00DC6944" w:rsidRDefault="00DC6944" w:rsidP="00C94D67">
      <w:r>
        <w:separator/>
      </w:r>
    </w:p>
  </w:endnote>
  <w:endnote w:type="continuationSeparator" w:id="0">
    <w:p w14:paraId="65242140" w14:textId="77777777" w:rsidR="00DC6944" w:rsidRDefault="00DC6944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0540" w14:textId="77777777" w:rsidR="00DC6944" w:rsidRDefault="00DC6944" w:rsidP="00C94D67">
      <w:r>
        <w:separator/>
      </w:r>
    </w:p>
  </w:footnote>
  <w:footnote w:type="continuationSeparator" w:id="0">
    <w:p w14:paraId="39CCABDE" w14:textId="77777777" w:rsidR="00DC6944" w:rsidRDefault="00DC6944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4F9498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B0C56"/>
    <w:rsid w:val="000E3067"/>
    <w:rsid w:val="001D32B2"/>
    <w:rsid w:val="001E487B"/>
    <w:rsid w:val="00240A01"/>
    <w:rsid w:val="00267E02"/>
    <w:rsid w:val="002C3D0E"/>
    <w:rsid w:val="002C7BE7"/>
    <w:rsid w:val="00391C98"/>
    <w:rsid w:val="00417356"/>
    <w:rsid w:val="004D20D4"/>
    <w:rsid w:val="0051158C"/>
    <w:rsid w:val="0052097E"/>
    <w:rsid w:val="0058597D"/>
    <w:rsid w:val="005B6449"/>
    <w:rsid w:val="005D5768"/>
    <w:rsid w:val="006D525C"/>
    <w:rsid w:val="00791E18"/>
    <w:rsid w:val="007B094A"/>
    <w:rsid w:val="009C6610"/>
    <w:rsid w:val="009E5213"/>
    <w:rsid w:val="00A20B14"/>
    <w:rsid w:val="00A40098"/>
    <w:rsid w:val="00B002A6"/>
    <w:rsid w:val="00C94D67"/>
    <w:rsid w:val="00D70AE8"/>
    <w:rsid w:val="00DC6944"/>
    <w:rsid w:val="00E2656C"/>
    <w:rsid w:val="00E67645"/>
    <w:rsid w:val="00EE2B3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C3512"/>
  <w15:docId w15:val="{85332F4E-0A0F-4C64-B375-13507601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4</cp:revision>
  <dcterms:created xsi:type="dcterms:W3CDTF">2025-05-19T03:30:00Z</dcterms:created>
  <dcterms:modified xsi:type="dcterms:W3CDTF">2025-05-23T08:59:00Z</dcterms:modified>
</cp:coreProperties>
</file>