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4AFF546F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95C34">
        <w:rPr>
          <w:rFonts w:ascii="Arial" w:hAnsi="Arial" w:cs="Arial"/>
          <w:sz w:val="22"/>
          <w:szCs w:val="22"/>
        </w:rPr>
        <w:t>Михайленко В.В</w:t>
      </w:r>
      <w:r>
        <w:rPr>
          <w:rFonts w:ascii="Arial" w:hAnsi="Arial" w:cs="Arial"/>
          <w:sz w:val="22"/>
          <w:szCs w:val="22"/>
        </w:rPr>
        <w:t>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7D0D65E6" w:rsidR="007B094A" w:rsidRDefault="00095C34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монолитных фундаментов</w:t>
            </w:r>
            <w:r w:rsidR="006A7F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1EEB534" w:rsidR="007B094A" w:rsidRDefault="00095C34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5C34">
              <w:rPr>
                <w:rFonts w:ascii="Arial" w:hAnsi="Arial" w:cs="Arial"/>
                <w:sz w:val="22"/>
                <w:szCs w:val="22"/>
              </w:rPr>
              <w:t>«Общеобразовательная школа в микрорайоне Дальнее Куйбышево г. Новокузнецк»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45673E11" w:rsidR="007B094A" w:rsidRDefault="009B4E8C" w:rsidP="00095C34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>Российская Федерация, Кемеровская область - Кузбасс, Новокузнецкий городской округ, город Новокузнецк, Куйбышевский район, улица Челюскина, земельный участок №8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2347B942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095C34">
              <w:rPr>
                <w:rFonts w:ascii="Arial" w:hAnsi="Arial" w:cs="Arial"/>
                <w:sz w:val="22"/>
                <w:szCs w:val="22"/>
              </w:rPr>
              <w:t>01.08.2025</w:t>
            </w:r>
          </w:p>
          <w:p w14:paraId="604A8F71" w14:textId="2E4A900E" w:rsidR="007B094A" w:rsidRDefault="007B094A" w:rsidP="007619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4E8C">
              <w:rPr>
                <w:rFonts w:ascii="Arial" w:hAnsi="Arial" w:cs="Arial"/>
                <w:sz w:val="22"/>
                <w:szCs w:val="22"/>
              </w:rPr>
              <w:t>01.12</w:t>
            </w:r>
            <w:bookmarkStart w:id="0" w:name="_GoBack"/>
            <w:bookmarkEnd w:id="0"/>
            <w:r w:rsidR="00095C34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17FC06CD" w:rsidR="007B094A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27F30BE6" w:rsidR="007B094A" w:rsidRDefault="00095C34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95C34">
              <w:rPr>
                <w:rFonts w:ascii="Arial" w:hAnsi="Arial" w:cs="Arial"/>
                <w:sz w:val="22"/>
                <w:szCs w:val="22"/>
              </w:rPr>
              <w:t>Ю46486807324SQZ0003920017.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4C300BF3"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39FA9281" w14:textId="08B67039" w:rsidR="00304E16" w:rsidRDefault="00304E16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04E16">
              <w:rPr>
                <w:rFonts w:ascii="Arial" w:hAnsi="Arial" w:cs="Arial"/>
                <w:sz w:val="22"/>
                <w:szCs w:val="22"/>
              </w:rPr>
              <w:t>02.01.0093.23-ПД-КЖ.1.01.А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02.01.0093.23-ПД-КЖ.1.02.Б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02.01.0093.23-ПД-КЖ.1.03.В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02.01.0093.23-ПД-КЖ.1.04.Г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02.01.0093.23-ПД-КЖ.1.05.Д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02.01.0093.23-ПД-КЖ.1.06.Е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02.01.0093.23-ПД-КЖ.1.07.К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04E16">
              <w:rPr>
                <w:rFonts w:ascii="Arial" w:hAnsi="Arial" w:cs="Arial"/>
                <w:sz w:val="22"/>
                <w:szCs w:val="22"/>
              </w:rPr>
              <w:t>02.01.0093.23-ПД-КЖ.1.08.И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3604556" w14:textId="4F206B02" w:rsidR="005902ED" w:rsidRPr="00FB18DC" w:rsidRDefault="005902ED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902ED">
              <w:rPr>
                <w:rFonts w:ascii="Arial" w:hAnsi="Arial" w:cs="Arial"/>
                <w:sz w:val="22"/>
                <w:szCs w:val="22"/>
              </w:rPr>
              <w:t>https://document-link.sarex.io/2c803d3d-6598-4757-a85d-3c9e25d25cef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89F83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2EE41E01" w14:textId="03BF3A23" w:rsidR="0076194A" w:rsidRDefault="005902ED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Устройство бетонной подготовки из бетона В</w:t>
            </w:r>
            <w:r w:rsidR="005839D0">
              <w:rPr>
                <w:rFonts w:ascii="Arial" w:hAnsi="Arial" w:cs="Arial"/>
                <w:sz w:val="22"/>
                <w:szCs w:val="22"/>
              </w:rPr>
              <w:t>7,5 – 878,98м3</w:t>
            </w:r>
            <w:r w:rsidR="00107926">
              <w:rPr>
                <w:rFonts w:ascii="Arial" w:hAnsi="Arial" w:cs="Arial"/>
                <w:sz w:val="22"/>
                <w:szCs w:val="22"/>
              </w:rPr>
              <w:t>;</w:t>
            </w:r>
            <w:r w:rsidR="00AC1774">
              <w:rPr>
                <w:rFonts w:ascii="Arial" w:hAnsi="Arial" w:cs="Arial"/>
                <w:sz w:val="22"/>
                <w:szCs w:val="22"/>
              </w:rPr>
              <w:t xml:space="preserve"> (общий объем)</w:t>
            </w:r>
          </w:p>
          <w:p w14:paraId="7040B3CB" w14:textId="77777777" w:rsidR="00107926" w:rsidRDefault="00107926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107926">
              <w:rPr>
                <w:rFonts w:ascii="Arial" w:hAnsi="Arial" w:cs="Arial"/>
                <w:sz w:val="22"/>
                <w:szCs w:val="22"/>
              </w:rPr>
              <w:t>Устройство монолитного ростверка из бетона В 25 F150 W6</w:t>
            </w:r>
            <w:r>
              <w:rPr>
                <w:rFonts w:ascii="Arial" w:hAnsi="Arial" w:cs="Arial"/>
                <w:sz w:val="22"/>
                <w:szCs w:val="22"/>
              </w:rPr>
              <w:t xml:space="preserve"> – 645,43м3;</w:t>
            </w:r>
          </w:p>
          <w:p w14:paraId="235EDDCF" w14:textId="77777777" w:rsidR="00C440FC" w:rsidRDefault="00D6238E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D6238E">
              <w:rPr>
                <w:rFonts w:ascii="Arial" w:hAnsi="Arial" w:cs="Arial"/>
                <w:sz w:val="22"/>
                <w:szCs w:val="22"/>
              </w:rPr>
              <w:lastRenderedPageBreak/>
              <w:t>Устройство монолитных фундаментных балок из бетона В25 F150 W6</w:t>
            </w:r>
            <w:r>
              <w:rPr>
                <w:rFonts w:ascii="Arial" w:hAnsi="Arial" w:cs="Arial"/>
                <w:sz w:val="22"/>
                <w:szCs w:val="22"/>
              </w:rPr>
              <w:t> 914,3м3;</w:t>
            </w:r>
          </w:p>
          <w:p w14:paraId="1812A46D" w14:textId="77777777" w:rsidR="00D6238E" w:rsidRDefault="00F170A4" w:rsidP="001079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Гидроизоляция ростверков и балок, 2 слоя – 6,159,47м2;</w:t>
            </w:r>
          </w:p>
          <w:p w14:paraId="7624029D" w14:textId="77777777" w:rsidR="00F170A4" w:rsidRDefault="00F170A4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F170A4">
              <w:rPr>
                <w:rFonts w:ascii="Arial" w:hAnsi="Arial" w:cs="Arial"/>
                <w:sz w:val="22"/>
                <w:szCs w:val="22"/>
              </w:rPr>
              <w:t>Устройство защитных стяжек из цементно-песчаного раствора М100  толщиной 30 мм</w:t>
            </w:r>
            <w:r>
              <w:rPr>
                <w:rFonts w:ascii="Arial" w:hAnsi="Arial" w:cs="Arial"/>
                <w:sz w:val="22"/>
                <w:szCs w:val="22"/>
              </w:rPr>
              <w:t xml:space="preserve"> – 97м2;</w:t>
            </w:r>
          </w:p>
          <w:p w14:paraId="2C12B4AA" w14:textId="504920D7" w:rsidR="00F170A4" w:rsidRDefault="009A21F8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9A21F8">
              <w:rPr>
                <w:rFonts w:ascii="Arial" w:hAnsi="Arial" w:cs="Arial"/>
                <w:sz w:val="22"/>
                <w:szCs w:val="22"/>
              </w:rPr>
              <w:t>Устройство монолитной плиты перекрытия из бетона В25 F150 W6, толщиной 200мм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1313,6 м3;</w:t>
            </w:r>
          </w:p>
          <w:p w14:paraId="2F69A329" w14:textId="77777777" w:rsidR="009A21F8" w:rsidRDefault="00E00E9D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E00E9D">
              <w:rPr>
                <w:rFonts w:ascii="Arial" w:hAnsi="Arial" w:cs="Arial"/>
                <w:sz w:val="22"/>
                <w:szCs w:val="22"/>
              </w:rPr>
              <w:t>Устройство монолитных приямков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 – 9,5м3;</w:t>
            </w:r>
          </w:p>
          <w:p w14:paraId="66510300" w14:textId="77777777" w:rsidR="00E00E9D" w:rsidRDefault="00E00E9D" w:rsidP="001079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Гидроизоляция приямков, 2 слоя – 48,1м2;</w:t>
            </w:r>
          </w:p>
          <w:p w14:paraId="2F54A7E7" w14:textId="77777777" w:rsidR="00E00E9D" w:rsidRDefault="00E00E9D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E00E9D">
              <w:rPr>
                <w:rFonts w:ascii="Arial" w:hAnsi="Arial" w:cs="Arial"/>
                <w:sz w:val="22"/>
                <w:szCs w:val="22"/>
              </w:rPr>
              <w:t>Устройство защитных стяжек: цементно-песчаных толщиной 30 мм</w:t>
            </w:r>
            <w:r>
              <w:rPr>
                <w:rFonts w:ascii="Arial" w:hAnsi="Arial" w:cs="Arial"/>
                <w:sz w:val="22"/>
                <w:szCs w:val="22"/>
              </w:rPr>
              <w:t xml:space="preserve"> под приямки – 10,67м2;</w:t>
            </w:r>
          </w:p>
          <w:p w14:paraId="5814223A" w14:textId="4FDFA8F3" w:rsidR="0031463B" w:rsidRPr="00FB18DC" w:rsidRDefault="00C638CE" w:rsidP="00107926">
            <w:pPr>
              <w:rPr>
                <w:rFonts w:ascii="Arial" w:hAnsi="Arial" w:cs="Arial"/>
                <w:sz w:val="22"/>
                <w:szCs w:val="22"/>
              </w:rPr>
            </w:pPr>
            <w:r w:rsidRPr="00C638CE">
              <w:rPr>
                <w:rFonts w:ascii="Arial" w:hAnsi="Arial" w:cs="Arial"/>
                <w:sz w:val="22"/>
                <w:szCs w:val="22"/>
              </w:rPr>
              <w:t>Устройство монолитного фундамента под</w:t>
            </w:r>
            <w:r>
              <w:rPr>
                <w:rFonts w:ascii="Arial" w:hAnsi="Arial" w:cs="Arial"/>
                <w:sz w:val="22"/>
                <w:szCs w:val="22"/>
              </w:rPr>
              <w:t xml:space="preserve"> ТС и Насос </w:t>
            </w:r>
            <w:r w:rsidR="0031463B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63B">
              <w:rPr>
                <w:rFonts w:ascii="Arial" w:hAnsi="Arial" w:cs="Arial"/>
                <w:sz w:val="22"/>
                <w:szCs w:val="22"/>
              </w:rPr>
              <w:t>1,1м3;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46F9BFAC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1B46707E" w:rsidR="007B094A" w:rsidRDefault="00761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По</w:t>
            </w:r>
            <w:r w:rsidR="00AC1774">
              <w:rPr>
                <w:rFonts w:ascii="Arial" w:hAnsi="Arial" w:cs="Arial"/>
                <w:sz w:val="22"/>
                <w:szCs w:val="22"/>
              </w:rPr>
              <w:t xml:space="preserve">дрядчика 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300D4828" w:rsidR="007B094A" w:rsidRDefault="00AC1774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4837DC1C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 xml:space="preserve">Кулик Марина Александровна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14:paraId="448F5217" w14:textId="3641733A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8-983-439-4514</w:t>
      </w:r>
    </w:p>
    <w:p w14:paraId="494D1D50" w14:textId="08FABC64" w:rsidR="007B094A" w:rsidRPr="009B4E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9B4E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9B4E8C">
        <w:rPr>
          <w:rFonts w:ascii="Arial" w:hAnsi="Arial" w:cs="Arial"/>
          <w:noProof/>
          <w:sz w:val="22"/>
          <w:szCs w:val="22"/>
        </w:rPr>
        <w:t xml:space="preserve"> 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m</w:t>
      </w:r>
      <w:r w:rsidR="006A7FC4" w:rsidRPr="009B4E8C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kulik</w:t>
      </w:r>
      <w:r w:rsidR="006A7FC4" w:rsidRPr="009B4E8C">
        <w:rPr>
          <w:rFonts w:ascii="Arial" w:hAnsi="Arial" w:cs="Arial"/>
          <w:noProof/>
          <w:sz w:val="22"/>
          <w:szCs w:val="22"/>
        </w:rPr>
        <w:t>@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sds</w:t>
      </w:r>
      <w:r w:rsidR="006A7FC4" w:rsidRPr="009B4E8C">
        <w:rPr>
          <w:rFonts w:ascii="Arial" w:hAnsi="Arial" w:cs="Arial"/>
          <w:noProof/>
          <w:sz w:val="22"/>
          <w:szCs w:val="22"/>
        </w:rPr>
        <w:t>-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6A7FC4" w:rsidRPr="009B4E8C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9B4E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63D5DCBF" w14:textId="77777777"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BA925" w14:textId="77777777" w:rsidR="00C37A61" w:rsidRDefault="00C37A61" w:rsidP="00C94D67">
      <w:r>
        <w:separator/>
      </w:r>
    </w:p>
  </w:endnote>
  <w:endnote w:type="continuationSeparator" w:id="0">
    <w:p w14:paraId="471D447B" w14:textId="77777777" w:rsidR="00C37A61" w:rsidRDefault="00C37A61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F511" w14:textId="77777777" w:rsidR="00C37A61" w:rsidRDefault="00C37A61" w:rsidP="00C94D67">
      <w:r>
        <w:separator/>
      </w:r>
    </w:p>
  </w:footnote>
  <w:footnote w:type="continuationSeparator" w:id="0">
    <w:p w14:paraId="147DF845" w14:textId="77777777" w:rsidR="00C37A61" w:rsidRDefault="00C37A61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107926"/>
    <w:rsid w:val="001D32B2"/>
    <w:rsid w:val="001E487B"/>
    <w:rsid w:val="00240A01"/>
    <w:rsid w:val="00267E02"/>
    <w:rsid w:val="002C3D0E"/>
    <w:rsid w:val="002E6584"/>
    <w:rsid w:val="00304E16"/>
    <w:rsid w:val="0031463B"/>
    <w:rsid w:val="00391C98"/>
    <w:rsid w:val="00417356"/>
    <w:rsid w:val="004D20D4"/>
    <w:rsid w:val="0051158C"/>
    <w:rsid w:val="005839D0"/>
    <w:rsid w:val="0058597D"/>
    <w:rsid w:val="005902ED"/>
    <w:rsid w:val="005B6449"/>
    <w:rsid w:val="005D5768"/>
    <w:rsid w:val="006A7FC4"/>
    <w:rsid w:val="006D525C"/>
    <w:rsid w:val="007232E8"/>
    <w:rsid w:val="0076194A"/>
    <w:rsid w:val="00791E18"/>
    <w:rsid w:val="007B094A"/>
    <w:rsid w:val="00884717"/>
    <w:rsid w:val="008B74DE"/>
    <w:rsid w:val="008C07A1"/>
    <w:rsid w:val="009A21F8"/>
    <w:rsid w:val="009B4E8C"/>
    <w:rsid w:val="009C6610"/>
    <w:rsid w:val="009E5213"/>
    <w:rsid w:val="00A20B14"/>
    <w:rsid w:val="00A40098"/>
    <w:rsid w:val="00AC1774"/>
    <w:rsid w:val="00B002A6"/>
    <w:rsid w:val="00C37A61"/>
    <w:rsid w:val="00C440FC"/>
    <w:rsid w:val="00C638CE"/>
    <w:rsid w:val="00C94D67"/>
    <w:rsid w:val="00D6238E"/>
    <w:rsid w:val="00D70AE8"/>
    <w:rsid w:val="00DC6944"/>
    <w:rsid w:val="00E00E9D"/>
    <w:rsid w:val="00E2656C"/>
    <w:rsid w:val="00E67262"/>
    <w:rsid w:val="00E67645"/>
    <w:rsid w:val="00EE2B34"/>
    <w:rsid w:val="00EE7858"/>
    <w:rsid w:val="00F170A4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6009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Кулик Марина Александровна</cp:lastModifiedBy>
  <cp:revision>2</cp:revision>
  <dcterms:created xsi:type="dcterms:W3CDTF">2025-07-16T02:49:00Z</dcterms:created>
  <dcterms:modified xsi:type="dcterms:W3CDTF">2025-07-16T02:49:00Z</dcterms:modified>
</cp:coreProperties>
</file>