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007B35" w:rsidP="00B1062E">
      <w:pPr>
        <w:ind w:left="6237"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B1062E">
        <w:rPr>
          <w:rFonts w:ascii="Arial" w:hAnsi="Arial" w:cs="Arial"/>
        </w:rPr>
        <w:t>обособленного подразделения г. Новосибирск</w:t>
      </w:r>
    </w:p>
    <w:p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62E">
        <w:rPr>
          <w:rFonts w:ascii="Arial" w:hAnsi="Arial" w:cs="Arial"/>
          <w:sz w:val="22"/>
          <w:szCs w:val="22"/>
        </w:rPr>
        <w:t>Балагаев</w:t>
      </w:r>
      <w:proofErr w:type="spellEnd"/>
      <w:r w:rsidR="00B1062E">
        <w:rPr>
          <w:rFonts w:ascii="Arial" w:hAnsi="Arial" w:cs="Arial"/>
          <w:sz w:val="22"/>
          <w:szCs w:val="22"/>
        </w:rPr>
        <w:t xml:space="preserve">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6823"/>
      </w:tblGrid>
      <w:tr w:rsidR="007B094A" w:rsidTr="00837B8B">
        <w:trPr>
          <w:trHeight w:val="284"/>
        </w:trPr>
        <w:tc>
          <w:tcPr>
            <w:tcW w:w="3170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23" w:type="dxa"/>
            <w:shd w:val="clear" w:color="auto" w:fill="auto"/>
          </w:tcPr>
          <w:p w:rsidR="007B094A" w:rsidRDefault="00E00E62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Разработка котлована</w:t>
            </w:r>
            <w:r w:rsidR="006A7F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9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4A3E9C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Общеобразовательная школа на 1100 мест, по ул. Н. Сотникова в Кировском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bookmarkStart w:id="0" w:name="_GoBack"/>
            <w:bookmarkEnd w:id="0"/>
            <w:r w:rsidR="006F689A">
              <w:rPr>
                <w:rFonts w:ascii="Arial" w:hAnsi="Arial" w:cs="Arial"/>
                <w:sz w:val="22"/>
                <w:szCs w:val="22"/>
              </w:rPr>
              <w:t>незамедлительно</w:t>
            </w:r>
          </w:p>
          <w:p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4E8C">
              <w:rPr>
                <w:rFonts w:ascii="Arial" w:hAnsi="Arial" w:cs="Arial"/>
                <w:sz w:val="22"/>
                <w:szCs w:val="22"/>
              </w:rPr>
              <w:t>01.12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A9774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774D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5C4996" w:rsidRDefault="001E5FC4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E5FC4">
              <w:rPr>
                <w:rFonts w:ascii="Arial" w:hAnsi="Arial" w:cs="Arial"/>
                <w:sz w:val="22"/>
                <w:szCs w:val="22"/>
              </w:rPr>
              <w:t>https://document-link.sarex.io/99613572-4db1-4ddc-8ea5-378d66b3ca33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Pr="00FB18DC" w:rsidRDefault="00C548CA" w:rsidP="00A977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Разработка котлована</w:t>
            </w:r>
            <w:r w:rsidR="00AE0A54">
              <w:rPr>
                <w:rFonts w:ascii="Arial" w:hAnsi="Arial" w:cs="Arial"/>
                <w:sz w:val="22"/>
                <w:szCs w:val="22"/>
              </w:rPr>
              <w:t xml:space="preserve"> с вывозом </w:t>
            </w:r>
            <w:r w:rsidR="00637D01">
              <w:rPr>
                <w:rFonts w:ascii="Arial" w:hAnsi="Arial" w:cs="Arial"/>
                <w:sz w:val="22"/>
                <w:szCs w:val="22"/>
              </w:rPr>
              <w:t xml:space="preserve">на полигон «Левобережный», в объеме </w:t>
            </w:r>
            <w:r w:rsidR="00A9774D" w:rsidRPr="00A9774D">
              <w:rPr>
                <w:rFonts w:ascii="Arial" w:hAnsi="Arial" w:cs="Arial"/>
                <w:b/>
                <w:sz w:val="22"/>
                <w:szCs w:val="22"/>
              </w:rPr>
              <w:t>4306,37</w:t>
            </w:r>
            <w:r w:rsidR="00637D01" w:rsidRPr="00A9774D">
              <w:rPr>
                <w:rFonts w:ascii="Arial" w:hAnsi="Arial" w:cs="Arial"/>
                <w:b/>
                <w:sz w:val="22"/>
                <w:szCs w:val="22"/>
              </w:rPr>
              <w:t xml:space="preserve"> м</w:t>
            </w:r>
            <w:r w:rsidR="00637D01" w:rsidRPr="00A9774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="00637D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93" w:rsidRDefault="00624193" w:rsidP="00C94D67">
      <w:r>
        <w:separator/>
      </w:r>
    </w:p>
  </w:endnote>
  <w:endnote w:type="continuationSeparator" w:id="0">
    <w:p w:rsidR="00624193" w:rsidRDefault="0062419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93" w:rsidRDefault="00624193" w:rsidP="00C94D67">
      <w:r>
        <w:separator/>
      </w:r>
    </w:p>
  </w:footnote>
  <w:footnote w:type="continuationSeparator" w:id="0">
    <w:p w:rsidR="00624193" w:rsidRDefault="0062419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107926"/>
    <w:rsid w:val="00192B87"/>
    <w:rsid w:val="001C5523"/>
    <w:rsid w:val="001D32B2"/>
    <w:rsid w:val="001E487B"/>
    <w:rsid w:val="001E5FC4"/>
    <w:rsid w:val="00240A01"/>
    <w:rsid w:val="00267E02"/>
    <w:rsid w:val="002C3D0E"/>
    <w:rsid w:val="002E6584"/>
    <w:rsid w:val="00304E16"/>
    <w:rsid w:val="00307350"/>
    <w:rsid w:val="0031463B"/>
    <w:rsid w:val="00357A32"/>
    <w:rsid w:val="00366103"/>
    <w:rsid w:val="00391C98"/>
    <w:rsid w:val="00417356"/>
    <w:rsid w:val="00444AD5"/>
    <w:rsid w:val="0048035C"/>
    <w:rsid w:val="00494415"/>
    <w:rsid w:val="004A3E9C"/>
    <w:rsid w:val="004D20D4"/>
    <w:rsid w:val="0051158C"/>
    <w:rsid w:val="005839D0"/>
    <w:rsid w:val="0058597D"/>
    <w:rsid w:val="005902ED"/>
    <w:rsid w:val="005B6449"/>
    <w:rsid w:val="005C4996"/>
    <w:rsid w:val="005D5768"/>
    <w:rsid w:val="00624193"/>
    <w:rsid w:val="00637D01"/>
    <w:rsid w:val="006A7FC4"/>
    <w:rsid w:val="006D525C"/>
    <w:rsid w:val="006F689A"/>
    <w:rsid w:val="007232E8"/>
    <w:rsid w:val="0076194A"/>
    <w:rsid w:val="00791E18"/>
    <w:rsid w:val="007B094A"/>
    <w:rsid w:val="00811F87"/>
    <w:rsid w:val="0081737B"/>
    <w:rsid w:val="00837B8B"/>
    <w:rsid w:val="00857B5E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9774D"/>
    <w:rsid w:val="00AC1774"/>
    <w:rsid w:val="00AE0A54"/>
    <w:rsid w:val="00B002A6"/>
    <w:rsid w:val="00B1062E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867A8-C64C-4514-8671-2885F1AA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2025-09-16T07:47:00Z</dcterms:created>
  <dcterms:modified xsi:type="dcterms:W3CDTF">2025-09-16T07:47:00Z</dcterms:modified>
</cp:coreProperties>
</file>