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0CC9325D" w:rsidR="007B094A" w:rsidRDefault="00E45C6C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20.10. 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0CCBBA3A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стяжек 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7830924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E45C6C">
              <w:rPr>
                <w:rFonts w:ascii="Arial" w:hAnsi="Arial" w:cs="Arial"/>
                <w:sz w:val="22"/>
                <w:szCs w:val="22"/>
              </w:rPr>
              <w:t>15.05.2026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738559F8" w:rsidR="007B094A" w:rsidRDefault="007B094A" w:rsidP="00E45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E45C6C">
              <w:rPr>
                <w:rFonts w:ascii="Arial" w:hAnsi="Arial" w:cs="Arial"/>
                <w:sz w:val="22"/>
                <w:szCs w:val="22"/>
              </w:rPr>
              <w:t>31</w:t>
            </w:r>
            <w:r w:rsidR="00593B89">
              <w:rPr>
                <w:rFonts w:ascii="Arial" w:hAnsi="Arial" w:cs="Arial"/>
                <w:sz w:val="22"/>
                <w:szCs w:val="22"/>
              </w:rPr>
              <w:t>.0</w:t>
            </w:r>
            <w:r w:rsidR="00226176">
              <w:rPr>
                <w:rFonts w:ascii="Arial" w:hAnsi="Arial" w:cs="Arial"/>
                <w:sz w:val="22"/>
                <w:szCs w:val="22"/>
              </w:rPr>
              <w:t>7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77777777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6907-АР л.3, л.8, л.13, л.17, л.32 (БС1,2 изм.2 от 06.05.2025г.) л.4, л.9, л.14, л.18, л.3</w:t>
            </w:r>
            <w:r w:rsidR="00192875" w:rsidRPr="00192875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(БС3</w:t>
            </w:r>
            <w:r>
              <w:rPr>
                <w:rFonts w:ascii="Arial" w:hAnsi="Arial" w:cs="Arial"/>
                <w:sz w:val="22"/>
                <w:szCs w:val="22"/>
              </w:rPr>
              <w:t xml:space="preserve"> изм.2 от 06.05.2025г.)</w:t>
            </w:r>
          </w:p>
          <w:p w14:paraId="43604556" w14:textId="5CAAC073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Pr="00740603">
              <w:rPr>
                <w:rFonts w:ascii="Arial" w:hAnsi="Arial" w:cs="Arial"/>
                <w:sz w:val="22"/>
                <w:szCs w:val="22"/>
              </w:rPr>
              <w:t>https://document-link.sarex.io/decfc525-1663-4bfb-ada9-060e8f625074</w:t>
            </w:r>
            <w:bookmarkStart w:id="0" w:name="_GoBack"/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BC68587" w14:textId="77777777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- устройство цементно-песчаной стяжки М150 с армированием сеткой Ø5 мм Bp1-100/100;</w:t>
            </w:r>
          </w:p>
          <w:p w14:paraId="39C17AB2" w14:textId="7C7A9FF1" w:rsid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Площад</w:t>
            </w:r>
            <w:r w:rsidR="00DB2702">
              <w:rPr>
                <w:rFonts w:ascii="Arial" w:hAnsi="Arial" w:cs="Arial"/>
                <w:sz w:val="22"/>
                <w:szCs w:val="22"/>
              </w:rPr>
              <w:t>ь полов tстяжки=55мм (тип пола 9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1 этажа</w:t>
            </w:r>
            <w:r w:rsidR="00DB2702">
              <w:rPr>
                <w:rFonts w:ascii="Arial" w:hAnsi="Arial" w:cs="Arial"/>
                <w:sz w:val="22"/>
                <w:szCs w:val="22"/>
              </w:rPr>
              <w:t xml:space="preserve">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 w:rsidR="00DB2702">
              <w:rPr>
                <w:rFonts w:ascii="Arial" w:hAnsi="Arial" w:cs="Arial"/>
                <w:sz w:val="22"/>
                <w:szCs w:val="22"/>
              </w:rPr>
              <w:t>157,10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73B6D6D0" w14:textId="63B1FF3B" w:rsidR="00DB2702" w:rsidRDefault="00DB2702" w:rsidP="00DB2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Площад</w:t>
            </w:r>
            <w:r>
              <w:rPr>
                <w:rFonts w:ascii="Arial" w:hAnsi="Arial" w:cs="Arial"/>
                <w:sz w:val="22"/>
                <w:szCs w:val="22"/>
              </w:rPr>
              <w:t xml:space="preserve">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=55мм (тип пола 9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79,80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4E8CD62E" w14:textId="4F250492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- устройство цементно-песчаной стяжки М200 с армированием сеткой Ø5 мм Bp1-100/100</w:t>
            </w:r>
            <w:r w:rsidR="00DB2702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</w:p>
          <w:p w14:paraId="0C01828C" w14:textId="5DF2529C" w:rsidR="00226176" w:rsidRDefault="00DB2702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=130мм (тип пола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5 – пол </w:t>
            </w:r>
            <w:r>
              <w:rPr>
                <w:rFonts w:ascii="Arial" w:hAnsi="Arial" w:cs="Arial"/>
                <w:sz w:val="22"/>
                <w:szCs w:val="22"/>
              </w:rPr>
              <w:t>подвала БС1,2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16,40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4E5091C3" w14:textId="16FCA211" w:rsidR="00DB2702" w:rsidRDefault="00DB2702" w:rsidP="00DB2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5мм (тип пола</w:t>
            </w:r>
            <w:r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</w:t>
            </w:r>
            <w:r>
              <w:rPr>
                <w:rFonts w:ascii="Arial" w:hAnsi="Arial" w:cs="Arial"/>
                <w:sz w:val="22"/>
                <w:szCs w:val="22"/>
              </w:rPr>
              <w:t>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5,60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2BAB788" w14:textId="114A276F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=55мм (тип пола 13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</w:t>
            </w:r>
            <w:r>
              <w:rPr>
                <w:rFonts w:ascii="Arial" w:hAnsi="Arial" w:cs="Arial"/>
                <w:sz w:val="22"/>
                <w:szCs w:val="22"/>
              </w:rPr>
              <w:t>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3,0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70D442B" w14:textId="7C464536" w:rsidR="00DB2702" w:rsidRDefault="00DB2702" w:rsidP="00DB2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>мм (тип пола</w:t>
            </w:r>
            <w:r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</w:t>
            </w:r>
            <w:r w:rsidR="00A166F2">
              <w:rPr>
                <w:rFonts w:ascii="Arial" w:hAnsi="Arial" w:cs="Arial"/>
                <w:sz w:val="22"/>
                <w:szCs w:val="22"/>
              </w:rPr>
              <w:t>подвала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 w:rsidR="00A166F2">
              <w:rPr>
                <w:rFonts w:ascii="Arial" w:hAnsi="Arial" w:cs="Arial"/>
                <w:sz w:val="22"/>
                <w:szCs w:val="22"/>
              </w:rPr>
              <w:t>18,30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4356D56B" w14:textId="7A97118A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=45мм (тип пола 11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</w:t>
            </w:r>
            <w:r>
              <w:rPr>
                <w:rFonts w:ascii="Arial" w:hAnsi="Arial" w:cs="Arial"/>
                <w:sz w:val="22"/>
                <w:szCs w:val="22"/>
              </w:rPr>
              <w:t xml:space="preserve">подвала </w:t>
            </w:r>
            <w:r>
              <w:rPr>
                <w:rFonts w:ascii="Arial" w:hAnsi="Arial" w:cs="Arial"/>
                <w:sz w:val="22"/>
                <w:szCs w:val="22"/>
              </w:rPr>
              <w:t>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6,00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152611E7" w14:textId="4B87A9E7" w:rsidR="00DB2702" w:rsidRDefault="00DB2702" w:rsidP="00DB2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5мм (тип пола</w:t>
            </w:r>
            <w:r>
              <w:rPr>
                <w:rFonts w:ascii="Arial" w:hAnsi="Arial" w:cs="Arial"/>
                <w:sz w:val="22"/>
                <w:szCs w:val="22"/>
              </w:rPr>
              <w:t xml:space="preserve"> 21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</w:t>
            </w:r>
            <w:r>
              <w:rPr>
                <w:rFonts w:ascii="Arial" w:hAnsi="Arial" w:cs="Arial"/>
                <w:sz w:val="22"/>
                <w:szCs w:val="22"/>
              </w:rPr>
              <w:t>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12,40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05C856A4" w14:textId="529A65E5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=35мм (тип пола 21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</w:t>
            </w:r>
            <w:r>
              <w:rPr>
                <w:rFonts w:ascii="Arial" w:hAnsi="Arial" w:cs="Arial"/>
                <w:sz w:val="22"/>
                <w:szCs w:val="22"/>
              </w:rPr>
              <w:t>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5,8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7F5D59C0" w14:textId="2DE315B0" w:rsidR="00DB2702" w:rsidRDefault="00DB2702" w:rsidP="00DB2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5мм (тип пола 1</w:t>
            </w:r>
            <w:r>
              <w:rPr>
                <w:rFonts w:ascii="Arial" w:hAnsi="Arial" w:cs="Arial"/>
                <w:sz w:val="22"/>
                <w:szCs w:val="22"/>
              </w:rPr>
              <w:t>2,20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1-10 этажей</w:t>
            </w:r>
            <w:r>
              <w:rPr>
                <w:rFonts w:ascii="Arial" w:hAnsi="Arial" w:cs="Arial"/>
                <w:sz w:val="22"/>
                <w:szCs w:val="22"/>
              </w:rPr>
              <w:t xml:space="preserve">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725,70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1B180913" w14:textId="0499D314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=25мм (тип пола 12</w:t>
            </w:r>
            <w:r>
              <w:rPr>
                <w:rFonts w:ascii="Arial" w:hAnsi="Arial" w:cs="Arial"/>
                <w:sz w:val="22"/>
                <w:szCs w:val="22"/>
              </w:rPr>
              <w:t>,20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 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80,00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3F1A138" w14:textId="57E1C383" w:rsidR="00DB2702" w:rsidRDefault="00DB2702" w:rsidP="00DB2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</w:rPr>
              <w:t>13-</w:t>
            </w:r>
            <w:r>
              <w:rPr>
                <w:rFonts w:ascii="Arial" w:hAnsi="Arial" w:cs="Arial"/>
                <w:sz w:val="22"/>
                <w:szCs w:val="22"/>
              </w:rPr>
              <w:t>25мм (тип пола</w:t>
            </w:r>
            <w:r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1</w:t>
            </w:r>
            <w:r>
              <w:rPr>
                <w:rFonts w:ascii="Arial" w:hAnsi="Arial" w:cs="Arial"/>
                <w:sz w:val="22"/>
                <w:szCs w:val="22"/>
              </w:rPr>
              <w:t xml:space="preserve">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11,80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387D7678" w14:textId="25FCF276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=13-25мм (тип пола 14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5,90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502B9EFA" w14:textId="079714D0" w:rsidR="00DB2702" w:rsidRDefault="00DB2702" w:rsidP="00DB2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>мм (тип пола</w:t>
            </w:r>
            <w:r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2-10 этажей</w:t>
            </w:r>
            <w:r>
              <w:rPr>
                <w:rFonts w:ascii="Arial" w:hAnsi="Arial" w:cs="Arial"/>
                <w:sz w:val="22"/>
                <w:szCs w:val="22"/>
              </w:rPr>
              <w:t xml:space="preserve">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252,70 м2</w:t>
            </w:r>
          </w:p>
          <w:p w14:paraId="1D855D7F" w14:textId="78972108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=13мм (тип пола 15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2-10 этажей</w:t>
            </w:r>
            <w:r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13,30</w:t>
            </w:r>
            <w:r>
              <w:rPr>
                <w:rFonts w:ascii="Arial" w:hAnsi="Arial" w:cs="Arial"/>
                <w:sz w:val="22"/>
                <w:szCs w:val="22"/>
              </w:rPr>
              <w:t xml:space="preserve"> м2</w:t>
            </w:r>
          </w:p>
          <w:p w14:paraId="30F9F48D" w14:textId="77777777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устройство </w:t>
            </w:r>
            <w:proofErr w:type="spellStart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фиброармированной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стяжки М200 с устройством утеплителя из пенополистирола ППС25;</w:t>
            </w:r>
          </w:p>
          <w:p w14:paraId="002787D7" w14:textId="71051244" w:rsidR="00226176" w:rsidRDefault="00A166F2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полов tстяжки =65мм (тип пола 4 – пол 1 этажа БС1,2) – 41,10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21DEB9E" w14:textId="1B9B679E" w:rsidR="00A166F2" w:rsidRDefault="00121114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=65 мм (тип пола 4</w:t>
            </w:r>
            <w:r w:rsidR="00A166F2">
              <w:rPr>
                <w:rFonts w:ascii="Arial" w:hAnsi="Arial" w:cs="Arial"/>
                <w:sz w:val="22"/>
                <w:szCs w:val="22"/>
              </w:rPr>
              <w:t xml:space="preserve"> – пол 1 этажа</w:t>
            </w:r>
            <w:r w:rsidR="00A166F2"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 w:rsidR="00A166F2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24,40</w:t>
            </w:r>
            <w:r w:rsidR="00A166F2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11321D9B" w14:textId="6A9ABAC1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=40мм (тип пола 10 – пол 1 этажа БС1,2) – 344,50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5DFEB798" w14:textId="0A293B1F" w:rsidR="00121114" w:rsidRDefault="00121114" w:rsidP="00121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=40мм (тип пола 10 – пол 1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165,10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0792E294" w14:textId="66844287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устройство </w:t>
            </w:r>
            <w:proofErr w:type="spellStart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фиброармированной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стяжки М200 с устройством </w:t>
            </w:r>
            <w:proofErr w:type="spellStart"/>
            <w:r w:rsidR="00121114">
              <w:rPr>
                <w:rFonts w:ascii="Arial" w:hAnsi="Arial" w:cs="Arial"/>
                <w:i/>
                <w:iCs/>
                <w:sz w:val="22"/>
                <w:szCs w:val="22"/>
              </w:rPr>
              <w:t>виброшумоизоляции</w:t>
            </w:r>
            <w:proofErr w:type="spellEnd"/>
            <w:r w:rsidR="001211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«</w:t>
            </w:r>
            <w:proofErr w:type="spellStart"/>
            <w:r w:rsidR="00121114">
              <w:rPr>
                <w:rFonts w:ascii="Arial" w:hAnsi="Arial" w:cs="Arial"/>
                <w:i/>
                <w:iCs/>
                <w:sz w:val="22"/>
                <w:szCs w:val="22"/>
              </w:rPr>
              <w:t>Пенотерм</w:t>
            </w:r>
            <w:proofErr w:type="spellEnd"/>
            <w:r w:rsidR="00121114">
              <w:rPr>
                <w:rFonts w:ascii="Arial" w:hAnsi="Arial" w:cs="Arial"/>
                <w:i/>
                <w:iCs/>
                <w:sz w:val="22"/>
                <w:szCs w:val="22"/>
              </w:rPr>
              <w:t>»;</w:t>
            </w:r>
          </w:p>
          <w:p w14:paraId="290B0655" w14:textId="2B326871" w:rsid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lastRenderedPageBreak/>
              <w:t xml:space="preserve">Площадь полов tстяжки =40мм (тип пола </w:t>
            </w:r>
            <w:r w:rsidR="00121114">
              <w:rPr>
                <w:rFonts w:ascii="Arial" w:hAnsi="Arial" w:cs="Arial"/>
                <w:sz w:val="22"/>
                <w:szCs w:val="22"/>
              </w:rPr>
              <w:t>16,17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</w:t>
            </w:r>
            <w:r w:rsidR="00121114">
              <w:rPr>
                <w:rFonts w:ascii="Arial" w:hAnsi="Arial" w:cs="Arial"/>
                <w:sz w:val="22"/>
                <w:szCs w:val="22"/>
              </w:rPr>
              <w:t>ы 2-10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этажа</w:t>
            </w:r>
            <w:r w:rsidR="00121114">
              <w:rPr>
                <w:rFonts w:ascii="Arial" w:hAnsi="Arial" w:cs="Arial"/>
                <w:sz w:val="22"/>
                <w:szCs w:val="22"/>
              </w:rPr>
              <w:t xml:space="preserve"> БС1,2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 w:rsidR="00121114">
              <w:rPr>
                <w:rFonts w:ascii="Arial" w:hAnsi="Arial" w:cs="Arial"/>
                <w:sz w:val="22"/>
                <w:szCs w:val="22"/>
              </w:rPr>
              <w:t>3 254,40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A737A95" w14:textId="77D1437D" w:rsidR="00121114" w:rsidRDefault="00121114" w:rsidP="00121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 =40мм (тип пола </w:t>
            </w:r>
            <w:r>
              <w:rPr>
                <w:rFonts w:ascii="Arial" w:hAnsi="Arial" w:cs="Arial"/>
                <w:sz w:val="22"/>
                <w:szCs w:val="22"/>
              </w:rPr>
              <w:t>16,17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</w:t>
            </w:r>
            <w:r>
              <w:rPr>
                <w:rFonts w:ascii="Arial" w:hAnsi="Arial" w:cs="Arial"/>
                <w:sz w:val="22"/>
                <w:szCs w:val="22"/>
              </w:rPr>
              <w:t>ы 2-10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этажа</w:t>
            </w:r>
            <w:r>
              <w:rPr>
                <w:rFonts w:ascii="Arial" w:hAnsi="Arial" w:cs="Arial"/>
                <w:sz w:val="22"/>
                <w:szCs w:val="22"/>
              </w:rPr>
              <w:t xml:space="preserve"> БС3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1 881,00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6FEC66F" w14:textId="62351F05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устройство </w:t>
            </w:r>
            <w:r w:rsidR="00121114">
              <w:rPr>
                <w:rFonts w:ascii="Arial" w:hAnsi="Arial" w:cs="Arial"/>
                <w:i/>
                <w:iCs/>
                <w:sz w:val="22"/>
                <w:szCs w:val="22"/>
              </w:rPr>
              <w:t>самовыравнивающейся стяжки;</w:t>
            </w:r>
          </w:p>
          <w:p w14:paraId="170F5992" w14:textId="03635A30" w:rsidR="00226176" w:rsidRPr="00226176" w:rsidRDefault="00121114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полов tстяжки =2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>0мм (тип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пола 18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полы подвала и 1 этажа, площадка выхода из подвала БС1,2) – 11,9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42EBEB93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94B11" w14:textId="2EE5151B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(цемент, песок, фибра, армирующая сетка, изоляционные материалы, бетонный раствор); стоимость вспомогательных материалов (фиксаторы, крепежи и прочее);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176">
              <w:rPr>
                <w:rFonts w:ascii="Arial" w:hAnsi="Arial" w:cs="Arial"/>
                <w:sz w:val="22"/>
                <w:szCs w:val="22"/>
              </w:rPr>
              <w:t>выполнение лабораторных испытаний на контроль прочности бетона;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1D953" w14:textId="77777777" w:rsidR="007821EA" w:rsidRDefault="007821EA" w:rsidP="00C94D67">
      <w:r>
        <w:separator/>
      </w:r>
    </w:p>
  </w:endnote>
  <w:endnote w:type="continuationSeparator" w:id="0">
    <w:p w14:paraId="5C73F46F" w14:textId="77777777" w:rsidR="007821EA" w:rsidRDefault="007821E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A0E9" w14:textId="77777777" w:rsidR="007821EA" w:rsidRDefault="007821EA" w:rsidP="00C94D67">
      <w:r>
        <w:separator/>
      </w:r>
    </w:p>
  </w:footnote>
  <w:footnote w:type="continuationSeparator" w:id="0">
    <w:p w14:paraId="6481B610" w14:textId="77777777" w:rsidR="007821EA" w:rsidRDefault="007821E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10276C"/>
    <w:rsid w:val="00121114"/>
    <w:rsid w:val="00155B0A"/>
    <w:rsid w:val="00164B88"/>
    <w:rsid w:val="00192875"/>
    <w:rsid w:val="001D32B2"/>
    <w:rsid w:val="001E487B"/>
    <w:rsid w:val="00226176"/>
    <w:rsid w:val="00593B89"/>
    <w:rsid w:val="005D5768"/>
    <w:rsid w:val="00740603"/>
    <w:rsid w:val="007821EA"/>
    <w:rsid w:val="00791E18"/>
    <w:rsid w:val="007B094A"/>
    <w:rsid w:val="007F7478"/>
    <w:rsid w:val="009E4EA6"/>
    <w:rsid w:val="009E5213"/>
    <w:rsid w:val="00A166F2"/>
    <w:rsid w:val="00C857D2"/>
    <w:rsid w:val="00C94D67"/>
    <w:rsid w:val="00CE3598"/>
    <w:rsid w:val="00DB2702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2</cp:revision>
  <dcterms:created xsi:type="dcterms:W3CDTF">2025-10-20T05:21:00Z</dcterms:created>
  <dcterms:modified xsi:type="dcterms:W3CDTF">2025-10-20T05:21:00Z</dcterms:modified>
</cp:coreProperties>
</file>