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76DDD0" w14:textId="77777777" w:rsidR="007B094A" w:rsidRPr="005B2A83" w:rsidRDefault="007B094A" w:rsidP="007B094A">
      <w:pPr>
        <w:ind w:left="851"/>
        <w:jc w:val="right"/>
        <w:rPr>
          <w:rFonts w:ascii="Arial" w:hAnsi="Arial" w:cs="Arial"/>
          <w:b/>
          <w:bCs/>
        </w:rPr>
      </w:pPr>
      <w:r w:rsidRPr="005B2A83">
        <w:rPr>
          <w:rFonts w:ascii="Arial" w:hAnsi="Arial" w:cs="Arial"/>
          <w:b/>
          <w:bCs/>
        </w:rPr>
        <w:t>Утверждено:</w:t>
      </w:r>
    </w:p>
    <w:p w14:paraId="43428059" w14:textId="77777777" w:rsidR="005C3930" w:rsidRDefault="005C3930" w:rsidP="005C3930">
      <w:pPr>
        <w:ind w:left="6237" w:firstLine="142"/>
        <w:jc w:val="right"/>
        <w:rPr>
          <w:rFonts w:ascii="Arial" w:hAnsi="Arial" w:cs="Arial"/>
        </w:rPr>
      </w:pPr>
      <w:r>
        <w:rPr>
          <w:rFonts w:ascii="Arial" w:hAnsi="Arial" w:cs="Arial"/>
        </w:rPr>
        <w:t>Директор обособленного подразделения г. Новосибирск</w:t>
      </w:r>
    </w:p>
    <w:p w14:paraId="6942BF74" w14:textId="77777777" w:rsidR="005C3930" w:rsidRDefault="005C3930" w:rsidP="005C3930">
      <w:pPr>
        <w:pBdr>
          <w:bottom w:val="single" w:sz="4" w:space="1" w:color="auto"/>
        </w:pBdr>
        <w:ind w:left="6521"/>
        <w:jc w:val="righ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Балагаев Т.Ю.</w:t>
      </w:r>
    </w:p>
    <w:p w14:paraId="40B7BF46" w14:textId="77777777" w:rsidR="005C3930" w:rsidRDefault="005C3930" w:rsidP="005C3930">
      <w:pPr>
        <w:ind w:left="6804"/>
        <w:jc w:val="righ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___. ____ . ______г.</w:t>
      </w:r>
    </w:p>
    <w:p w14:paraId="313149D6" w14:textId="77777777" w:rsidR="007B094A" w:rsidRDefault="007B094A" w:rsidP="007B094A">
      <w:pPr>
        <w:ind w:left="6804"/>
        <w:jc w:val="right"/>
        <w:rPr>
          <w:rFonts w:ascii="Arial" w:hAnsi="Arial" w:cs="Arial"/>
          <w:sz w:val="22"/>
          <w:szCs w:val="22"/>
        </w:rPr>
      </w:pPr>
    </w:p>
    <w:p w14:paraId="4AEA6F88" w14:textId="77777777" w:rsidR="007B094A" w:rsidRDefault="007B094A" w:rsidP="007B094A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E5233F">
        <w:rPr>
          <w:rFonts w:ascii="Arial" w:hAnsi="Arial" w:cs="Arial"/>
          <w:b/>
          <w:bCs/>
          <w:sz w:val="22"/>
          <w:szCs w:val="22"/>
        </w:rPr>
        <w:t>ТЕХНИЧЕСКОЕ ЗАДАНИЕ</w:t>
      </w:r>
    </w:p>
    <w:p w14:paraId="1EC5979D" w14:textId="77777777" w:rsidR="007B094A" w:rsidRDefault="007B094A" w:rsidP="007B094A">
      <w:pPr>
        <w:jc w:val="center"/>
        <w:rPr>
          <w:rFonts w:ascii="Arial" w:hAnsi="Arial" w:cs="Arial"/>
          <w:b/>
          <w:bCs/>
          <w:sz w:val="22"/>
          <w:szCs w:val="22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9781"/>
        <w:gridCol w:w="282"/>
      </w:tblGrid>
      <w:tr w:rsidR="007B094A" w14:paraId="155A642E" w14:textId="77777777" w:rsidTr="005C3930">
        <w:trPr>
          <w:trHeight w:val="650"/>
        </w:trPr>
        <w:tc>
          <w:tcPr>
            <w:tcW w:w="9781" w:type="dxa"/>
            <w:shd w:val="clear" w:color="auto" w:fill="auto"/>
          </w:tcPr>
          <w:p w14:paraId="1D562865" w14:textId="19044D82" w:rsidR="005C3930" w:rsidRPr="005C3930" w:rsidRDefault="007B094A" w:rsidP="005C3930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Вид работ:</w:t>
            </w:r>
            <w:r w:rsidR="00593B89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Выполнение комплекса работ по устройству </w:t>
            </w:r>
            <w:r w:rsidR="00B04FD7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внутренних систем </w:t>
            </w:r>
            <w:r w:rsidR="00763F5C">
              <w:rPr>
                <w:rFonts w:ascii="Arial" w:hAnsi="Arial" w:cs="Arial"/>
                <w:b/>
                <w:bCs/>
                <w:sz w:val="22"/>
                <w:szCs w:val="22"/>
              </w:rPr>
              <w:t>водоснабжения и канализации</w:t>
            </w:r>
          </w:p>
        </w:tc>
        <w:tc>
          <w:tcPr>
            <w:tcW w:w="282" w:type="dxa"/>
            <w:shd w:val="clear" w:color="auto" w:fill="auto"/>
          </w:tcPr>
          <w:p w14:paraId="0D5873AD" w14:textId="77777777" w:rsidR="007B094A" w:rsidRDefault="007B094A" w:rsidP="00D92D01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</w:tbl>
    <w:p w14:paraId="47C1F241" w14:textId="77777777" w:rsidR="007B094A" w:rsidRPr="00E5233F" w:rsidRDefault="007B094A" w:rsidP="007B094A">
      <w:pPr>
        <w:rPr>
          <w:rFonts w:ascii="Arial" w:hAnsi="Arial" w:cs="Arial"/>
          <w:b/>
          <w:bCs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5"/>
        <w:gridCol w:w="1969"/>
        <w:gridCol w:w="7409"/>
      </w:tblGrid>
      <w:tr w:rsidR="007B094A" w14:paraId="648DEFB4" w14:textId="77777777" w:rsidTr="005C3930">
        <w:tc>
          <w:tcPr>
            <w:tcW w:w="10053" w:type="dxa"/>
            <w:gridSpan w:val="3"/>
            <w:shd w:val="clear" w:color="auto" w:fill="F2F2F2"/>
          </w:tcPr>
          <w:p w14:paraId="767794A2" w14:textId="77777777" w:rsidR="007B094A" w:rsidRDefault="007B094A" w:rsidP="007B094A">
            <w:pPr>
              <w:numPr>
                <w:ilvl w:val="0"/>
                <w:numId w:val="1"/>
              </w:num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Место выполнения работ, оказания услуг</w:t>
            </w:r>
          </w:p>
        </w:tc>
      </w:tr>
      <w:tr w:rsidR="005C3930" w14:paraId="32DEDCA5" w14:textId="77777777" w:rsidTr="005C3930">
        <w:tc>
          <w:tcPr>
            <w:tcW w:w="2644" w:type="dxa"/>
            <w:gridSpan w:val="2"/>
            <w:shd w:val="clear" w:color="auto" w:fill="auto"/>
          </w:tcPr>
          <w:p w14:paraId="3431B91D" w14:textId="77777777" w:rsidR="005C3930" w:rsidRDefault="005C3930" w:rsidP="005C3930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Объект</w:t>
            </w:r>
          </w:p>
        </w:tc>
        <w:tc>
          <w:tcPr>
            <w:tcW w:w="7409" w:type="dxa"/>
            <w:shd w:val="clear" w:color="auto" w:fill="auto"/>
          </w:tcPr>
          <w:p w14:paraId="72975683" w14:textId="6E10BEAD" w:rsidR="005C3930" w:rsidRDefault="005C3930" w:rsidP="00CC50D5">
            <w:pPr>
              <w:rPr>
                <w:rFonts w:ascii="Arial" w:hAnsi="Arial" w:cs="Arial"/>
                <w:sz w:val="22"/>
                <w:szCs w:val="22"/>
              </w:rPr>
            </w:pPr>
            <w:r w:rsidRPr="004A3E9C">
              <w:rPr>
                <w:rFonts w:ascii="Arial" w:hAnsi="Arial" w:cs="Arial"/>
                <w:sz w:val="22"/>
                <w:szCs w:val="22"/>
              </w:rPr>
              <w:t>О</w:t>
            </w:r>
            <w:r>
              <w:rPr>
                <w:rFonts w:ascii="Arial" w:hAnsi="Arial" w:cs="Arial"/>
                <w:sz w:val="22"/>
                <w:szCs w:val="22"/>
              </w:rPr>
              <w:t>бъект образования (о</w:t>
            </w:r>
            <w:r w:rsidRPr="004A3E9C">
              <w:rPr>
                <w:rFonts w:ascii="Arial" w:hAnsi="Arial" w:cs="Arial"/>
                <w:sz w:val="22"/>
                <w:szCs w:val="22"/>
              </w:rPr>
              <w:t>бщеобразовательная школа на 1100 мест</w:t>
            </w:r>
            <w:r>
              <w:rPr>
                <w:rFonts w:ascii="Arial" w:hAnsi="Arial" w:cs="Arial"/>
                <w:sz w:val="22"/>
                <w:szCs w:val="22"/>
              </w:rPr>
              <w:t>)</w:t>
            </w:r>
            <w:r w:rsidRPr="004A3E9C">
              <w:rPr>
                <w:rFonts w:ascii="Arial" w:hAnsi="Arial" w:cs="Arial"/>
                <w:sz w:val="22"/>
                <w:szCs w:val="22"/>
              </w:rPr>
              <w:t xml:space="preserve"> по ул. Н</w:t>
            </w:r>
            <w:r>
              <w:rPr>
                <w:rFonts w:ascii="Arial" w:hAnsi="Arial" w:cs="Arial"/>
                <w:sz w:val="22"/>
                <w:szCs w:val="22"/>
              </w:rPr>
              <w:t>иколая</w:t>
            </w:r>
            <w:r w:rsidRPr="004A3E9C">
              <w:rPr>
                <w:rFonts w:ascii="Arial" w:hAnsi="Arial" w:cs="Arial"/>
                <w:sz w:val="22"/>
                <w:szCs w:val="22"/>
              </w:rPr>
              <w:t xml:space="preserve"> Сотникова в Кировском районе г. Новосибирска</w:t>
            </w:r>
          </w:p>
        </w:tc>
      </w:tr>
      <w:tr w:rsidR="005C3930" w14:paraId="4F7073F0" w14:textId="77777777" w:rsidTr="005C3930">
        <w:trPr>
          <w:trHeight w:val="285"/>
        </w:trPr>
        <w:tc>
          <w:tcPr>
            <w:tcW w:w="2644" w:type="dxa"/>
            <w:gridSpan w:val="2"/>
            <w:shd w:val="clear" w:color="auto" w:fill="auto"/>
          </w:tcPr>
          <w:p w14:paraId="2AC385ED" w14:textId="77777777" w:rsidR="005C3930" w:rsidRDefault="005C3930" w:rsidP="005C3930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Адрес</w:t>
            </w:r>
          </w:p>
        </w:tc>
        <w:tc>
          <w:tcPr>
            <w:tcW w:w="7409" w:type="dxa"/>
            <w:shd w:val="clear" w:color="auto" w:fill="auto"/>
          </w:tcPr>
          <w:p w14:paraId="29F5A2BA" w14:textId="465C479C" w:rsidR="005C3930" w:rsidRDefault="005C3930" w:rsidP="00CC50D5">
            <w:pPr>
              <w:rPr>
                <w:rFonts w:ascii="Arial" w:hAnsi="Arial" w:cs="Arial"/>
                <w:sz w:val="22"/>
                <w:szCs w:val="22"/>
              </w:rPr>
            </w:pPr>
            <w:r w:rsidRPr="00CA4CFA">
              <w:rPr>
                <w:rFonts w:ascii="Arial" w:hAnsi="Arial" w:cs="Arial"/>
                <w:bCs/>
                <w:sz w:val="22"/>
                <w:szCs w:val="22"/>
              </w:rPr>
              <w:t xml:space="preserve">Российская Федерация, </w:t>
            </w:r>
            <w:r>
              <w:rPr>
                <w:rFonts w:ascii="Arial" w:hAnsi="Arial" w:cs="Arial"/>
                <w:bCs/>
                <w:sz w:val="22"/>
                <w:szCs w:val="22"/>
              </w:rPr>
              <w:t>Новосибирск</w:t>
            </w:r>
            <w:r w:rsidRPr="00CA4CFA">
              <w:rPr>
                <w:rFonts w:ascii="Arial" w:hAnsi="Arial" w:cs="Arial"/>
                <w:bCs/>
                <w:sz w:val="22"/>
                <w:szCs w:val="22"/>
              </w:rPr>
              <w:t>ая область, К</w:t>
            </w:r>
            <w:r>
              <w:rPr>
                <w:rFonts w:ascii="Arial" w:hAnsi="Arial" w:cs="Arial"/>
                <w:bCs/>
                <w:sz w:val="22"/>
                <w:szCs w:val="22"/>
              </w:rPr>
              <w:t>иро</w:t>
            </w:r>
            <w:r w:rsidRPr="00CA4CFA">
              <w:rPr>
                <w:rFonts w:ascii="Arial" w:hAnsi="Arial" w:cs="Arial"/>
                <w:bCs/>
                <w:sz w:val="22"/>
                <w:szCs w:val="22"/>
              </w:rPr>
              <w:t xml:space="preserve">вский район, улица </w:t>
            </w:r>
            <w:r>
              <w:rPr>
                <w:rFonts w:ascii="Arial" w:hAnsi="Arial" w:cs="Arial"/>
                <w:bCs/>
                <w:sz w:val="22"/>
                <w:szCs w:val="22"/>
              </w:rPr>
              <w:t>Николая Сотникова</w:t>
            </w:r>
          </w:p>
        </w:tc>
      </w:tr>
      <w:tr w:rsidR="007B094A" w14:paraId="6EDE153C" w14:textId="77777777" w:rsidTr="005C3930">
        <w:tc>
          <w:tcPr>
            <w:tcW w:w="10053" w:type="dxa"/>
            <w:gridSpan w:val="3"/>
            <w:shd w:val="clear" w:color="auto" w:fill="F2F2F2"/>
          </w:tcPr>
          <w:p w14:paraId="281CAB23" w14:textId="77777777" w:rsidR="007B094A" w:rsidRDefault="007B094A" w:rsidP="007B094A">
            <w:pPr>
              <w:numPr>
                <w:ilvl w:val="0"/>
                <w:numId w:val="1"/>
              </w:num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Срок выполнения работ, оказания услуг</w:t>
            </w:r>
          </w:p>
        </w:tc>
      </w:tr>
      <w:tr w:rsidR="007B094A" w14:paraId="276DC482" w14:textId="77777777" w:rsidTr="005C3930">
        <w:tc>
          <w:tcPr>
            <w:tcW w:w="10053" w:type="dxa"/>
            <w:gridSpan w:val="3"/>
            <w:shd w:val="clear" w:color="auto" w:fill="auto"/>
          </w:tcPr>
          <w:p w14:paraId="58E18F7D" w14:textId="5271BE75" w:rsidR="007B094A" w:rsidRPr="008A4A8D" w:rsidRDefault="007B094A" w:rsidP="00D92D01">
            <w:pPr>
              <w:rPr>
                <w:rFonts w:ascii="Arial" w:hAnsi="Arial" w:cs="Arial"/>
                <w:sz w:val="22"/>
                <w:szCs w:val="22"/>
              </w:rPr>
            </w:pPr>
            <w:r w:rsidRPr="008A4A8D">
              <w:rPr>
                <w:rFonts w:ascii="Arial" w:hAnsi="Arial" w:cs="Arial"/>
                <w:sz w:val="22"/>
                <w:szCs w:val="22"/>
              </w:rPr>
              <w:t xml:space="preserve">Начало выполнения работ: </w:t>
            </w:r>
            <w:r w:rsidR="00593B89" w:rsidRPr="008A4A8D">
              <w:rPr>
                <w:rFonts w:ascii="Arial" w:hAnsi="Arial" w:cs="Arial"/>
                <w:sz w:val="22"/>
                <w:szCs w:val="22"/>
              </w:rPr>
              <w:t xml:space="preserve">с </w:t>
            </w:r>
            <w:r w:rsidR="00174251">
              <w:rPr>
                <w:rFonts w:ascii="Arial" w:hAnsi="Arial" w:cs="Arial"/>
                <w:sz w:val="22"/>
                <w:szCs w:val="22"/>
              </w:rPr>
              <w:t>01.07</w:t>
            </w:r>
            <w:r w:rsidR="00E45C6C" w:rsidRPr="008A4A8D">
              <w:rPr>
                <w:rFonts w:ascii="Arial" w:hAnsi="Arial" w:cs="Arial"/>
                <w:sz w:val="22"/>
                <w:szCs w:val="22"/>
              </w:rPr>
              <w:t>.2026</w:t>
            </w:r>
            <w:r w:rsidR="00593B89" w:rsidRPr="008A4A8D">
              <w:rPr>
                <w:rFonts w:ascii="Arial" w:hAnsi="Arial" w:cs="Arial"/>
                <w:sz w:val="22"/>
                <w:szCs w:val="22"/>
              </w:rPr>
              <w:t>г</w:t>
            </w:r>
          </w:p>
          <w:p w14:paraId="604A8F71" w14:textId="71F85EF6" w:rsidR="007B094A" w:rsidRDefault="007B094A" w:rsidP="00E3161D">
            <w:pPr>
              <w:rPr>
                <w:rFonts w:ascii="Arial" w:hAnsi="Arial" w:cs="Arial"/>
                <w:sz w:val="22"/>
                <w:szCs w:val="22"/>
              </w:rPr>
            </w:pPr>
            <w:r w:rsidRPr="008A4A8D">
              <w:rPr>
                <w:rFonts w:ascii="Arial" w:hAnsi="Arial" w:cs="Arial"/>
                <w:sz w:val="22"/>
                <w:szCs w:val="22"/>
              </w:rPr>
              <w:t>Окончание выполнения работ:</w:t>
            </w:r>
            <w:r w:rsidR="00593B89" w:rsidRPr="008A4A8D">
              <w:rPr>
                <w:rFonts w:ascii="Arial" w:hAnsi="Arial" w:cs="Arial"/>
                <w:sz w:val="22"/>
                <w:szCs w:val="22"/>
              </w:rPr>
              <w:t xml:space="preserve"> по </w:t>
            </w:r>
            <w:r w:rsidR="00174251">
              <w:rPr>
                <w:rFonts w:ascii="Arial" w:hAnsi="Arial" w:cs="Arial"/>
                <w:sz w:val="22"/>
                <w:szCs w:val="22"/>
              </w:rPr>
              <w:t>3</w:t>
            </w:r>
            <w:r w:rsidR="00F56DD3">
              <w:rPr>
                <w:rFonts w:ascii="Arial" w:hAnsi="Arial" w:cs="Arial"/>
                <w:sz w:val="22"/>
                <w:szCs w:val="22"/>
              </w:rPr>
              <w:t>0</w:t>
            </w:r>
            <w:r w:rsidR="00593B89" w:rsidRPr="008A4A8D">
              <w:rPr>
                <w:rFonts w:ascii="Arial" w:hAnsi="Arial" w:cs="Arial"/>
                <w:sz w:val="22"/>
                <w:szCs w:val="22"/>
              </w:rPr>
              <w:t>.</w:t>
            </w:r>
            <w:r w:rsidR="00F56DD3">
              <w:rPr>
                <w:rFonts w:ascii="Arial" w:hAnsi="Arial" w:cs="Arial"/>
                <w:sz w:val="22"/>
                <w:szCs w:val="22"/>
              </w:rPr>
              <w:t>11</w:t>
            </w:r>
            <w:r w:rsidR="00E45C6C" w:rsidRPr="008A4A8D">
              <w:rPr>
                <w:rFonts w:ascii="Arial" w:hAnsi="Arial" w:cs="Arial"/>
                <w:sz w:val="22"/>
                <w:szCs w:val="22"/>
              </w:rPr>
              <w:t>.2026</w:t>
            </w:r>
            <w:r w:rsidR="00593B89" w:rsidRPr="008A4A8D">
              <w:rPr>
                <w:rFonts w:ascii="Arial" w:hAnsi="Arial" w:cs="Arial"/>
                <w:sz w:val="22"/>
                <w:szCs w:val="22"/>
              </w:rPr>
              <w:t>г</w:t>
            </w:r>
          </w:p>
        </w:tc>
      </w:tr>
      <w:tr w:rsidR="007B094A" w14:paraId="7B71F850" w14:textId="77777777" w:rsidTr="005C3930">
        <w:tc>
          <w:tcPr>
            <w:tcW w:w="10053" w:type="dxa"/>
            <w:gridSpan w:val="3"/>
            <w:shd w:val="clear" w:color="auto" w:fill="F2F2F2"/>
          </w:tcPr>
          <w:p w14:paraId="39187CA1" w14:textId="77777777" w:rsidR="007B094A" w:rsidRDefault="007B094A" w:rsidP="007B094A">
            <w:pPr>
              <w:numPr>
                <w:ilvl w:val="0"/>
                <w:numId w:val="1"/>
              </w:num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Начальная (максимальная) цена</w:t>
            </w:r>
          </w:p>
        </w:tc>
      </w:tr>
      <w:tr w:rsidR="00593B89" w:rsidRPr="00593B89" w14:paraId="40442F59" w14:textId="77777777" w:rsidTr="005C3930">
        <w:tc>
          <w:tcPr>
            <w:tcW w:w="10053" w:type="dxa"/>
            <w:gridSpan w:val="3"/>
            <w:shd w:val="clear" w:color="auto" w:fill="auto"/>
          </w:tcPr>
          <w:p w14:paraId="5E500E5F" w14:textId="4169FCD5" w:rsidR="007B094A" w:rsidRPr="00593B89" w:rsidRDefault="007B094A" w:rsidP="00D92D01">
            <w:pPr>
              <w:rPr>
                <w:rFonts w:ascii="Arial" w:hAnsi="Arial" w:cs="Arial"/>
                <w:sz w:val="22"/>
                <w:szCs w:val="22"/>
              </w:rPr>
            </w:pPr>
            <w:r w:rsidRPr="00593B89">
              <w:rPr>
                <w:rFonts w:ascii="Arial" w:hAnsi="Arial" w:cs="Arial"/>
                <w:sz w:val="22"/>
                <w:szCs w:val="22"/>
              </w:rPr>
              <w:t>Не установлена</w:t>
            </w:r>
          </w:p>
        </w:tc>
      </w:tr>
      <w:tr w:rsidR="007B094A" w14:paraId="34405D2A" w14:textId="77777777" w:rsidTr="005C3930">
        <w:tc>
          <w:tcPr>
            <w:tcW w:w="10053" w:type="dxa"/>
            <w:gridSpan w:val="3"/>
            <w:shd w:val="clear" w:color="auto" w:fill="F2F2F2"/>
          </w:tcPr>
          <w:p w14:paraId="12D94532" w14:textId="77777777" w:rsidR="007B094A" w:rsidRDefault="007B094A" w:rsidP="007B094A">
            <w:pPr>
              <w:numPr>
                <w:ilvl w:val="0"/>
                <w:numId w:val="1"/>
              </w:num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Форма, сроки и порядок оплаты</w:t>
            </w:r>
          </w:p>
        </w:tc>
      </w:tr>
      <w:tr w:rsidR="007B094A" w14:paraId="3C319095" w14:textId="77777777" w:rsidTr="005C3930">
        <w:trPr>
          <w:trHeight w:val="352"/>
        </w:trPr>
        <w:tc>
          <w:tcPr>
            <w:tcW w:w="2644" w:type="dxa"/>
            <w:gridSpan w:val="2"/>
            <w:shd w:val="clear" w:color="auto" w:fill="auto"/>
          </w:tcPr>
          <w:p w14:paraId="2442F178" w14:textId="77777777" w:rsidR="007B094A" w:rsidRDefault="007B094A" w:rsidP="00D92D0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Условия оплаты</w:t>
            </w:r>
          </w:p>
        </w:tc>
        <w:tc>
          <w:tcPr>
            <w:tcW w:w="7409" w:type="dxa"/>
            <w:shd w:val="clear" w:color="auto" w:fill="auto"/>
          </w:tcPr>
          <w:p w14:paraId="373660EF" w14:textId="368B3C68" w:rsidR="007B094A" w:rsidRDefault="007F7478" w:rsidP="0022617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7F7478">
              <w:rPr>
                <w:rFonts w:ascii="Arial" w:hAnsi="Arial" w:cs="Arial"/>
                <w:sz w:val="22"/>
                <w:szCs w:val="22"/>
              </w:rPr>
              <w:t>Оплачивается путем перечисления денежных средств на расчетный счет субподрядчика в течение 30 дней после принятия объемов выполненных работ и подписания унифицированных форм КС-2, КС-3.</w:t>
            </w:r>
          </w:p>
        </w:tc>
      </w:tr>
      <w:tr w:rsidR="007B094A" w14:paraId="7E2480EF" w14:textId="77777777" w:rsidTr="005C3930">
        <w:trPr>
          <w:trHeight w:val="349"/>
        </w:trPr>
        <w:tc>
          <w:tcPr>
            <w:tcW w:w="2644" w:type="dxa"/>
            <w:gridSpan w:val="2"/>
            <w:shd w:val="clear" w:color="auto" w:fill="auto"/>
          </w:tcPr>
          <w:p w14:paraId="54848336" w14:textId="77777777" w:rsidR="007B094A" w:rsidRDefault="007B094A" w:rsidP="00D92D0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Размер аванса</w:t>
            </w:r>
          </w:p>
        </w:tc>
        <w:tc>
          <w:tcPr>
            <w:tcW w:w="7409" w:type="dxa"/>
            <w:shd w:val="clear" w:color="auto" w:fill="auto"/>
          </w:tcPr>
          <w:p w14:paraId="7AAA9BB6" w14:textId="2B64C593" w:rsidR="007B094A" w:rsidRDefault="007F7478" w:rsidP="0022617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7F7478">
              <w:rPr>
                <w:rFonts w:ascii="Arial" w:hAnsi="Arial" w:cs="Arial"/>
                <w:sz w:val="22"/>
                <w:szCs w:val="22"/>
              </w:rPr>
              <w:t>Авансовый платеж по согласованию руководителей (возможно рассмотреть график финансирования).</w:t>
            </w:r>
          </w:p>
        </w:tc>
      </w:tr>
      <w:tr w:rsidR="007B094A" w14:paraId="395648D0" w14:textId="77777777" w:rsidTr="005C3930">
        <w:trPr>
          <w:trHeight w:val="349"/>
        </w:trPr>
        <w:tc>
          <w:tcPr>
            <w:tcW w:w="2644" w:type="dxa"/>
            <w:gridSpan w:val="2"/>
            <w:shd w:val="clear" w:color="auto" w:fill="auto"/>
          </w:tcPr>
          <w:p w14:paraId="59735FB6" w14:textId="77777777" w:rsidR="007B094A" w:rsidRDefault="007B094A" w:rsidP="00D92D0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Обязательство открыть казначейский счет</w:t>
            </w:r>
          </w:p>
        </w:tc>
        <w:tc>
          <w:tcPr>
            <w:tcW w:w="7409" w:type="dxa"/>
            <w:shd w:val="clear" w:color="auto" w:fill="auto"/>
          </w:tcPr>
          <w:p w14:paraId="3A2BB1F1" w14:textId="651DA1D8" w:rsidR="007B094A" w:rsidRPr="00226176" w:rsidRDefault="005C3930" w:rsidP="00D92D0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ИГК </w:t>
            </w:r>
            <w:r w:rsidRPr="00607411">
              <w:rPr>
                <w:rFonts w:ascii="Arial" w:hAnsi="Arial" w:cs="Arial"/>
                <w:sz w:val="22"/>
                <w:szCs w:val="22"/>
              </w:rPr>
              <w:t>000000540</w:t>
            </w:r>
            <w:r w:rsidR="00CC50D5">
              <w:rPr>
                <w:rFonts w:ascii="Arial" w:hAnsi="Arial" w:cs="Arial"/>
                <w:sz w:val="22"/>
                <w:szCs w:val="22"/>
              </w:rPr>
              <w:t>66</w:t>
            </w:r>
            <w:r w:rsidRPr="00607411">
              <w:rPr>
                <w:rFonts w:ascii="Arial" w:hAnsi="Arial" w:cs="Arial"/>
                <w:sz w:val="22"/>
                <w:szCs w:val="22"/>
              </w:rPr>
              <w:t>36117255120482</w:t>
            </w:r>
          </w:p>
        </w:tc>
      </w:tr>
      <w:tr w:rsidR="007B094A" w14:paraId="2B4D2D85" w14:textId="77777777" w:rsidTr="005C3930">
        <w:trPr>
          <w:trHeight w:val="349"/>
        </w:trPr>
        <w:tc>
          <w:tcPr>
            <w:tcW w:w="2644" w:type="dxa"/>
            <w:gridSpan w:val="2"/>
            <w:shd w:val="clear" w:color="auto" w:fill="auto"/>
          </w:tcPr>
          <w:p w14:paraId="3E341A5F" w14:textId="77777777" w:rsidR="007B094A" w:rsidRDefault="007B094A" w:rsidP="00D92D0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Процент генерального подрядчика</w:t>
            </w:r>
          </w:p>
        </w:tc>
        <w:tc>
          <w:tcPr>
            <w:tcW w:w="7409" w:type="dxa"/>
            <w:shd w:val="clear" w:color="auto" w:fill="auto"/>
          </w:tcPr>
          <w:p w14:paraId="6FE47AF0" w14:textId="558633FC" w:rsidR="007B094A" w:rsidRPr="007F7478" w:rsidRDefault="007F7478" w:rsidP="00D92D01">
            <w:pPr>
              <w:rPr>
                <w:rFonts w:ascii="Arial" w:hAnsi="Arial" w:cs="Arial"/>
                <w:sz w:val="22"/>
                <w:szCs w:val="22"/>
              </w:rPr>
            </w:pPr>
            <w:r w:rsidRPr="007F7478">
              <w:rPr>
                <w:rFonts w:ascii="Arial" w:hAnsi="Arial" w:cs="Arial"/>
                <w:sz w:val="22"/>
                <w:szCs w:val="22"/>
              </w:rPr>
              <w:t>0%</w:t>
            </w:r>
          </w:p>
        </w:tc>
      </w:tr>
      <w:tr w:rsidR="007B094A" w14:paraId="60D3A903" w14:textId="77777777" w:rsidTr="005C3930">
        <w:trPr>
          <w:trHeight w:val="349"/>
        </w:trPr>
        <w:tc>
          <w:tcPr>
            <w:tcW w:w="2644" w:type="dxa"/>
            <w:gridSpan w:val="2"/>
            <w:shd w:val="clear" w:color="auto" w:fill="auto"/>
          </w:tcPr>
          <w:p w14:paraId="4AD8032F" w14:textId="77777777" w:rsidR="007B094A" w:rsidRDefault="007B094A" w:rsidP="00D92D0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Процент гарантийного удержания</w:t>
            </w:r>
          </w:p>
        </w:tc>
        <w:tc>
          <w:tcPr>
            <w:tcW w:w="7409" w:type="dxa"/>
            <w:shd w:val="clear" w:color="auto" w:fill="auto"/>
          </w:tcPr>
          <w:p w14:paraId="5BFF00EF" w14:textId="77777777" w:rsidR="007B094A" w:rsidRPr="0060722A" w:rsidRDefault="007B094A" w:rsidP="00D92D01">
            <w:pPr>
              <w:rPr>
                <w:rFonts w:ascii="Arial" w:hAnsi="Arial" w:cs="Arial"/>
                <w:sz w:val="22"/>
                <w:szCs w:val="22"/>
              </w:rPr>
            </w:pPr>
            <w:r w:rsidRPr="0060722A">
              <w:rPr>
                <w:rFonts w:ascii="Arial" w:hAnsi="Arial" w:cs="Arial"/>
                <w:sz w:val="22"/>
                <w:szCs w:val="22"/>
              </w:rPr>
              <w:t>5%</w:t>
            </w:r>
          </w:p>
        </w:tc>
      </w:tr>
      <w:tr w:rsidR="007B094A" w14:paraId="71337C75" w14:textId="77777777" w:rsidTr="005C3930">
        <w:trPr>
          <w:trHeight w:val="349"/>
        </w:trPr>
        <w:tc>
          <w:tcPr>
            <w:tcW w:w="2644" w:type="dxa"/>
            <w:gridSpan w:val="2"/>
            <w:shd w:val="clear" w:color="auto" w:fill="auto"/>
          </w:tcPr>
          <w:p w14:paraId="3307D047" w14:textId="77777777" w:rsidR="007B094A" w:rsidRDefault="007B094A" w:rsidP="00D92D0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Условия предоставления гарантийного удержания</w:t>
            </w:r>
          </w:p>
        </w:tc>
        <w:tc>
          <w:tcPr>
            <w:tcW w:w="7409" w:type="dxa"/>
            <w:shd w:val="clear" w:color="auto" w:fill="auto"/>
          </w:tcPr>
          <w:p w14:paraId="4DCDF4C1" w14:textId="77777777" w:rsidR="007B094A" w:rsidRPr="0060722A" w:rsidRDefault="007B094A" w:rsidP="0022617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Удержание </w:t>
            </w:r>
            <w:r w:rsidRPr="0075269F">
              <w:rPr>
                <w:rFonts w:ascii="Arial" w:hAnsi="Arial" w:cs="Arial"/>
                <w:sz w:val="22"/>
                <w:szCs w:val="22"/>
              </w:rPr>
              <w:t>из сумм</w:t>
            </w:r>
            <w:r>
              <w:rPr>
                <w:rFonts w:ascii="Arial" w:hAnsi="Arial" w:cs="Arial"/>
                <w:sz w:val="22"/>
                <w:szCs w:val="22"/>
              </w:rPr>
              <w:t>ы оплаты</w:t>
            </w:r>
            <w:r w:rsidRPr="0075269F">
              <w:rPr>
                <w:rFonts w:ascii="Arial" w:hAnsi="Arial" w:cs="Arial"/>
                <w:sz w:val="22"/>
                <w:szCs w:val="22"/>
              </w:rPr>
              <w:t>, причитающихся Субподрядчику за выполненные Работы</w:t>
            </w:r>
            <w:r>
              <w:rPr>
                <w:rFonts w:ascii="Arial" w:hAnsi="Arial" w:cs="Arial"/>
                <w:sz w:val="22"/>
                <w:szCs w:val="22"/>
              </w:rPr>
              <w:t xml:space="preserve"> или предоставление независимой и безотзывной банковской гарантии на сумму 5% от стоимости работ, услуг, на период 5 лет</w:t>
            </w:r>
          </w:p>
        </w:tc>
      </w:tr>
      <w:tr w:rsidR="007B094A" w14:paraId="29B52F52" w14:textId="77777777" w:rsidTr="005C3930">
        <w:trPr>
          <w:trHeight w:val="349"/>
        </w:trPr>
        <w:tc>
          <w:tcPr>
            <w:tcW w:w="2644" w:type="dxa"/>
            <w:gridSpan w:val="2"/>
            <w:shd w:val="clear" w:color="auto" w:fill="auto"/>
          </w:tcPr>
          <w:p w14:paraId="5F3A875E" w14:textId="77777777" w:rsidR="007B094A" w:rsidRDefault="007B094A" w:rsidP="00D92D0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Условия возврата гарантийного удержания</w:t>
            </w:r>
          </w:p>
        </w:tc>
        <w:tc>
          <w:tcPr>
            <w:tcW w:w="7409" w:type="dxa"/>
            <w:shd w:val="clear" w:color="auto" w:fill="auto"/>
          </w:tcPr>
          <w:p w14:paraId="63680C85" w14:textId="77777777" w:rsidR="007B094A" w:rsidRPr="0075269F" w:rsidRDefault="007B094A" w:rsidP="0022617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75269F">
              <w:rPr>
                <w:rFonts w:ascii="Arial" w:hAnsi="Arial" w:cs="Arial"/>
                <w:sz w:val="22"/>
                <w:szCs w:val="22"/>
              </w:rPr>
              <w:t xml:space="preserve">Удержанная гарантийная сумма возвращается при отсутствии гарантийного случая в течение </w:t>
            </w:r>
            <w:r>
              <w:rPr>
                <w:rFonts w:ascii="Arial" w:hAnsi="Arial" w:cs="Arial"/>
                <w:sz w:val="22"/>
                <w:szCs w:val="22"/>
              </w:rPr>
              <w:t>5 лет</w:t>
            </w:r>
            <w:r w:rsidRPr="0075269F">
              <w:rPr>
                <w:rFonts w:ascii="Arial" w:hAnsi="Arial" w:cs="Arial"/>
                <w:sz w:val="22"/>
                <w:szCs w:val="22"/>
              </w:rPr>
              <w:t xml:space="preserve"> с даты подписания акта ввода Объекта в эксплуатацию</w:t>
            </w:r>
          </w:p>
        </w:tc>
      </w:tr>
      <w:tr w:rsidR="007B094A" w14:paraId="419319FD" w14:textId="77777777" w:rsidTr="005C3930">
        <w:trPr>
          <w:trHeight w:val="291"/>
        </w:trPr>
        <w:tc>
          <w:tcPr>
            <w:tcW w:w="10053" w:type="dxa"/>
            <w:gridSpan w:val="3"/>
            <w:shd w:val="clear" w:color="auto" w:fill="F2F2F2"/>
          </w:tcPr>
          <w:p w14:paraId="26E530EF" w14:textId="77777777" w:rsidR="007B094A" w:rsidRDefault="007B094A" w:rsidP="007B094A">
            <w:pPr>
              <w:numPr>
                <w:ilvl w:val="0"/>
                <w:numId w:val="1"/>
              </w:num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Условия расчета договорной цены</w:t>
            </w:r>
          </w:p>
        </w:tc>
      </w:tr>
      <w:tr w:rsidR="007B094A" w14:paraId="5F50BF18" w14:textId="77777777" w:rsidTr="005C3930">
        <w:trPr>
          <w:trHeight w:val="382"/>
        </w:trPr>
        <w:tc>
          <w:tcPr>
            <w:tcW w:w="2644" w:type="dxa"/>
            <w:gridSpan w:val="2"/>
            <w:shd w:val="clear" w:color="auto" w:fill="auto"/>
          </w:tcPr>
          <w:p w14:paraId="4358DE98" w14:textId="77777777" w:rsidR="007B094A" w:rsidRDefault="007B094A" w:rsidP="00D92D0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Ссылка на ПД</w:t>
            </w:r>
          </w:p>
        </w:tc>
        <w:tc>
          <w:tcPr>
            <w:tcW w:w="7409" w:type="dxa"/>
            <w:shd w:val="clear" w:color="auto" w:fill="auto"/>
          </w:tcPr>
          <w:p w14:paraId="694F3ABD" w14:textId="77777777" w:rsidR="00740603" w:rsidRDefault="00740603" w:rsidP="00E45C6C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Ссылка для просмотра и скачивания проектной документации: </w:t>
            </w:r>
          </w:p>
          <w:p w14:paraId="2E05568E" w14:textId="28F05962" w:rsidR="006A1C3D" w:rsidRDefault="00F56DD3" w:rsidP="00E45C6C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7018-</w:t>
            </w:r>
            <w:r w:rsidR="00763F5C">
              <w:rPr>
                <w:rFonts w:ascii="Arial" w:hAnsi="Arial" w:cs="Arial"/>
                <w:sz w:val="22"/>
                <w:szCs w:val="22"/>
              </w:rPr>
              <w:t>ВК</w:t>
            </w:r>
          </w:p>
          <w:p w14:paraId="2C4F0ED3" w14:textId="1CCA2757" w:rsidR="006A1C3D" w:rsidRDefault="00F56DD3" w:rsidP="00E45C6C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hyperlink r:id="rId7" w:history="1">
              <w:r w:rsidR="00763F5C" w:rsidRPr="003A19DD">
                <w:rPr>
                  <w:rStyle w:val="a7"/>
                  <w:rFonts w:ascii="Arial" w:hAnsi="Arial" w:cs="Arial"/>
                  <w:sz w:val="22"/>
                  <w:szCs w:val="22"/>
                </w:rPr>
                <w:t>https://document-link.sarex.io/5f79355e-47fb-4dff-a75a-b7a908a50674</w:t>
              </w:r>
            </w:hyperlink>
            <w:r w:rsidR="00763F5C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43604556" w14:textId="03542986" w:rsidR="00763F5C" w:rsidRPr="00740603" w:rsidRDefault="00763F5C" w:rsidP="00E45C6C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B094A" w14:paraId="17720176" w14:textId="77777777" w:rsidTr="005C3930">
        <w:trPr>
          <w:trHeight w:val="380"/>
        </w:trPr>
        <w:tc>
          <w:tcPr>
            <w:tcW w:w="2644" w:type="dxa"/>
            <w:gridSpan w:val="2"/>
            <w:shd w:val="clear" w:color="auto" w:fill="auto"/>
          </w:tcPr>
          <w:p w14:paraId="37BFE72B" w14:textId="77777777" w:rsidR="007B094A" w:rsidRDefault="007B094A" w:rsidP="00D92D0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Перечень работ</w:t>
            </w:r>
          </w:p>
        </w:tc>
        <w:tc>
          <w:tcPr>
            <w:tcW w:w="7409" w:type="dxa"/>
            <w:shd w:val="clear" w:color="auto" w:fill="auto"/>
          </w:tcPr>
          <w:p w14:paraId="3257BBB1" w14:textId="06C2D766" w:rsidR="00226176" w:rsidRPr="00226176" w:rsidRDefault="00763F5C" w:rsidP="0022617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Выполнение </w:t>
            </w:r>
            <w:r w:rsidRPr="00763F5C">
              <w:rPr>
                <w:rFonts w:ascii="Arial" w:hAnsi="Arial" w:cs="Arial"/>
                <w:sz w:val="22"/>
                <w:szCs w:val="22"/>
              </w:rPr>
              <w:t xml:space="preserve">комплекса работ по устройству </w:t>
            </w:r>
            <w:r w:rsidRPr="00763F5C">
              <w:rPr>
                <w:rFonts w:ascii="Arial" w:hAnsi="Arial" w:cs="Arial"/>
                <w:bCs/>
                <w:sz w:val="22"/>
                <w:szCs w:val="22"/>
              </w:rPr>
              <w:t>водоснабжения и канализации</w:t>
            </w:r>
            <w:r>
              <w:rPr>
                <w:rFonts w:ascii="Arial" w:hAnsi="Arial" w:cs="Arial"/>
                <w:bCs/>
                <w:sz w:val="22"/>
                <w:szCs w:val="22"/>
              </w:rPr>
              <w:t xml:space="preserve">, </w:t>
            </w:r>
            <w:r w:rsidR="00F56DD3">
              <w:rPr>
                <w:rFonts w:ascii="Arial" w:hAnsi="Arial" w:cs="Arial"/>
                <w:sz w:val="22"/>
                <w:szCs w:val="22"/>
              </w:rPr>
              <w:t>согласно проектной документации 7018-</w:t>
            </w:r>
            <w:r>
              <w:rPr>
                <w:rFonts w:ascii="Arial" w:hAnsi="Arial" w:cs="Arial"/>
                <w:sz w:val="22"/>
                <w:szCs w:val="22"/>
              </w:rPr>
              <w:t>ВК</w:t>
            </w:r>
          </w:p>
          <w:p w14:paraId="5814223A" w14:textId="60396499" w:rsidR="007B094A" w:rsidRPr="00226176" w:rsidRDefault="00A00E2F" w:rsidP="00F56DD3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</w:tr>
      <w:tr w:rsidR="00155B0A" w:rsidRPr="00155B0A" w14:paraId="46DB1968" w14:textId="77777777" w:rsidTr="005C3930">
        <w:trPr>
          <w:trHeight w:val="380"/>
        </w:trPr>
        <w:tc>
          <w:tcPr>
            <w:tcW w:w="2644" w:type="dxa"/>
            <w:gridSpan w:val="2"/>
            <w:shd w:val="clear" w:color="auto" w:fill="auto"/>
          </w:tcPr>
          <w:p w14:paraId="0BAEBF0C" w14:textId="77777777" w:rsidR="007B094A" w:rsidRPr="00155B0A" w:rsidRDefault="007B094A" w:rsidP="00D92D01">
            <w:pPr>
              <w:rPr>
                <w:rFonts w:ascii="Arial" w:hAnsi="Arial" w:cs="Arial"/>
                <w:sz w:val="22"/>
                <w:szCs w:val="22"/>
              </w:rPr>
            </w:pPr>
            <w:r w:rsidRPr="00155B0A">
              <w:rPr>
                <w:rFonts w:ascii="Arial" w:hAnsi="Arial" w:cs="Arial"/>
                <w:sz w:val="22"/>
                <w:szCs w:val="22"/>
              </w:rPr>
              <w:lastRenderedPageBreak/>
              <w:t>Обеспечение материалами</w:t>
            </w:r>
          </w:p>
        </w:tc>
        <w:tc>
          <w:tcPr>
            <w:tcW w:w="7409" w:type="dxa"/>
            <w:shd w:val="clear" w:color="auto" w:fill="auto"/>
          </w:tcPr>
          <w:p w14:paraId="49E3E528" w14:textId="3887B9D4" w:rsidR="007B094A" w:rsidRPr="00155B0A" w:rsidRDefault="00155B0A" w:rsidP="0022617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155B0A">
              <w:rPr>
                <w:rFonts w:ascii="Arial" w:hAnsi="Arial" w:cs="Arial"/>
                <w:sz w:val="22"/>
                <w:szCs w:val="22"/>
              </w:rPr>
              <w:t>Субподрядчик обязуется выполнить работы собственными материалами.</w:t>
            </w:r>
          </w:p>
        </w:tc>
      </w:tr>
      <w:tr w:rsidR="007B094A" w14:paraId="46DEADD9" w14:textId="77777777" w:rsidTr="005C3930">
        <w:trPr>
          <w:trHeight w:val="380"/>
        </w:trPr>
        <w:tc>
          <w:tcPr>
            <w:tcW w:w="2644" w:type="dxa"/>
            <w:gridSpan w:val="2"/>
            <w:shd w:val="clear" w:color="auto" w:fill="auto"/>
          </w:tcPr>
          <w:p w14:paraId="5E6A7782" w14:textId="77777777" w:rsidR="007B094A" w:rsidRDefault="007B094A" w:rsidP="00D92D0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Учет материалов в актах выполненных работ</w:t>
            </w:r>
          </w:p>
        </w:tc>
        <w:tc>
          <w:tcPr>
            <w:tcW w:w="7409" w:type="dxa"/>
            <w:shd w:val="clear" w:color="auto" w:fill="auto"/>
          </w:tcPr>
          <w:p w14:paraId="35779011" w14:textId="0F8483C0" w:rsidR="007B094A" w:rsidRPr="00155B0A" w:rsidRDefault="007B094A" w:rsidP="00D92D0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155B0A">
              <w:rPr>
                <w:rFonts w:ascii="Arial" w:hAnsi="Arial" w:cs="Arial"/>
                <w:sz w:val="22"/>
                <w:szCs w:val="22"/>
              </w:rPr>
              <w:t>Исполнитель работ отчитывается перед Подрядчиком за расход материалов, технологического оборудования и изделий, согласно проекту и нормам расхода материалов ГЭСН. В случае перерасхода материалов, технологического оборудования и изделий, исполнитель работ обязуется обосновать необходимость изменения нормы расхода, о чем составляет акт для согласования Подрядчиком и Заказчиком строительства. Необоснованный перерасход оборудования, изделий и материалов, исполнителю работ не компенсируется.</w:t>
            </w:r>
          </w:p>
        </w:tc>
      </w:tr>
      <w:tr w:rsidR="00155B0A" w:rsidRPr="00155B0A" w14:paraId="0487C395" w14:textId="77777777" w:rsidTr="005C3930">
        <w:trPr>
          <w:trHeight w:val="380"/>
        </w:trPr>
        <w:tc>
          <w:tcPr>
            <w:tcW w:w="2644" w:type="dxa"/>
            <w:gridSpan w:val="2"/>
            <w:shd w:val="clear" w:color="auto" w:fill="auto"/>
          </w:tcPr>
          <w:p w14:paraId="67C03738" w14:textId="77777777" w:rsidR="007B094A" w:rsidRPr="00155B0A" w:rsidRDefault="007B094A" w:rsidP="00D92D01">
            <w:pPr>
              <w:rPr>
                <w:rFonts w:ascii="Arial" w:hAnsi="Arial" w:cs="Arial"/>
                <w:sz w:val="22"/>
                <w:szCs w:val="22"/>
              </w:rPr>
            </w:pPr>
            <w:r w:rsidRPr="00155B0A">
              <w:rPr>
                <w:rFonts w:ascii="Arial" w:hAnsi="Arial" w:cs="Arial"/>
                <w:sz w:val="22"/>
                <w:szCs w:val="22"/>
              </w:rPr>
              <w:t xml:space="preserve">Замена материалов </w:t>
            </w:r>
            <w:r w:rsidRPr="00155B0A">
              <w:rPr>
                <w:rFonts w:ascii="Arial" w:hAnsi="Arial" w:cs="Arial"/>
                <w:sz w:val="20"/>
                <w:szCs w:val="20"/>
              </w:rPr>
              <w:t>(только для случаев, когда подрядчик со своим материалом)</w:t>
            </w:r>
          </w:p>
        </w:tc>
        <w:tc>
          <w:tcPr>
            <w:tcW w:w="7409" w:type="dxa"/>
            <w:shd w:val="clear" w:color="auto" w:fill="auto"/>
          </w:tcPr>
          <w:p w14:paraId="541353EE" w14:textId="52CA86FD" w:rsidR="007B094A" w:rsidRPr="00155B0A" w:rsidRDefault="007B094A" w:rsidP="00D92D01">
            <w:pPr>
              <w:rPr>
                <w:rFonts w:ascii="Arial" w:hAnsi="Arial" w:cs="Arial"/>
                <w:sz w:val="22"/>
                <w:szCs w:val="22"/>
              </w:rPr>
            </w:pPr>
            <w:r w:rsidRPr="00155B0A">
              <w:rPr>
                <w:rFonts w:ascii="Arial" w:hAnsi="Arial" w:cs="Arial"/>
                <w:sz w:val="22"/>
                <w:szCs w:val="22"/>
              </w:rPr>
              <w:t xml:space="preserve">В случае снятия с производства материала, учтенного в ПД, согласовывать замену с Заказчиком, при согласовании замены направлять письменное уведомление Подрядчику. </w:t>
            </w:r>
          </w:p>
        </w:tc>
      </w:tr>
      <w:tr w:rsidR="00155B0A" w:rsidRPr="00155B0A" w14:paraId="63B43DCC" w14:textId="77777777" w:rsidTr="005C3930">
        <w:trPr>
          <w:trHeight w:val="380"/>
        </w:trPr>
        <w:tc>
          <w:tcPr>
            <w:tcW w:w="2644" w:type="dxa"/>
            <w:gridSpan w:val="2"/>
            <w:shd w:val="clear" w:color="auto" w:fill="auto"/>
          </w:tcPr>
          <w:p w14:paraId="6766D0BE" w14:textId="77777777" w:rsidR="007B094A" w:rsidRPr="00155B0A" w:rsidRDefault="007B094A" w:rsidP="00D92D01">
            <w:pPr>
              <w:rPr>
                <w:rFonts w:ascii="Arial" w:hAnsi="Arial" w:cs="Arial"/>
                <w:sz w:val="22"/>
                <w:szCs w:val="22"/>
              </w:rPr>
            </w:pPr>
            <w:r w:rsidRPr="00155B0A">
              <w:rPr>
                <w:rFonts w:ascii="Arial" w:hAnsi="Arial" w:cs="Arial"/>
                <w:sz w:val="22"/>
                <w:szCs w:val="22"/>
              </w:rPr>
              <w:t>Обеспечение механизмами</w:t>
            </w:r>
          </w:p>
        </w:tc>
        <w:tc>
          <w:tcPr>
            <w:tcW w:w="7409" w:type="dxa"/>
            <w:shd w:val="clear" w:color="auto" w:fill="auto"/>
          </w:tcPr>
          <w:p w14:paraId="6E62E9E7" w14:textId="7268F1B8" w:rsidR="007B094A" w:rsidRPr="00155B0A" w:rsidRDefault="00155B0A" w:rsidP="00D92D01">
            <w:pPr>
              <w:rPr>
                <w:rFonts w:ascii="Arial" w:hAnsi="Arial" w:cs="Arial"/>
                <w:sz w:val="22"/>
                <w:szCs w:val="22"/>
              </w:rPr>
            </w:pPr>
            <w:r w:rsidRPr="00155B0A">
              <w:rPr>
                <w:rFonts w:ascii="Arial" w:hAnsi="Arial" w:cs="Arial"/>
                <w:sz w:val="22"/>
                <w:szCs w:val="22"/>
              </w:rPr>
              <w:t>Субподрядчик</w:t>
            </w:r>
          </w:p>
        </w:tc>
      </w:tr>
      <w:tr w:rsidR="007B094A" w14:paraId="1244D8D0" w14:textId="77777777" w:rsidTr="005C3930">
        <w:trPr>
          <w:trHeight w:val="380"/>
        </w:trPr>
        <w:tc>
          <w:tcPr>
            <w:tcW w:w="2644" w:type="dxa"/>
            <w:gridSpan w:val="2"/>
            <w:shd w:val="clear" w:color="auto" w:fill="auto"/>
          </w:tcPr>
          <w:p w14:paraId="14B3B71E" w14:textId="77777777" w:rsidR="007B094A" w:rsidRDefault="007B094A" w:rsidP="00D92D0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Правила формирования договорной цены</w:t>
            </w:r>
          </w:p>
        </w:tc>
        <w:tc>
          <w:tcPr>
            <w:tcW w:w="7409" w:type="dxa"/>
            <w:shd w:val="clear" w:color="auto" w:fill="auto"/>
          </w:tcPr>
          <w:p w14:paraId="185587B3" w14:textId="36954456" w:rsidR="00155B0A" w:rsidRPr="00155B0A" w:rsidRDefault="00155B0A" w:rsidP="00155B0A">
            <w:pPr>
              <w:rPr>
                <w:rFonts w:ascii="Arial" w:hAnsi="Arial" w:cs="Arial"/>
                <w:sz w:val="22"/>
                <w:szCs w:val="22"/>
              </w:rPr>
            </w:pPr>
            <w:r w:rsidRPr="00155B0A">
              <w:rPr>
                <w:rFonts w:ascii="Arial" w:hAnsi="Arial" w:cs="Arial"/>
                <w:sz w:val="22"/>
                <w:szCs w:val="22"/>
              </w:rPr>
              <w:t>Прописывать, что входит в стоимость работ.</w:t>
            </w:r>
          </w:p>
          <w:p w14:paraId="798584CE" w14:textId="3401D1DB" w:rsidR="007B094A" w:rsidRPr="00695B38" w:rsidRDefault="007B094A" w:rsidP="00155B0A">
            <w:pPr>
              <w:rPr>
                <w:rFonts w:ascii="Arial" w:hAnsi="Arial" w:cs="Arial"/>
                <w:sz w:val="22"/>
                <w:szCs w:val="22"/>
              </w:rPr>
            </w:pPr>
            <w:r w:rsidRPr="00695B38">
              <w:rPr>
                <w:rFonts w:ascii="Arial" w:hAnsi="Arial" w:cs="Arial"/>
                <w:sz w:val="22"/>
                <w:szCs w:val="22"/>
              </w:rPr>
              <w:t xml:space="preserve">К коммерческому предложению приложить </w:t>
            </w:r>
            <w:r w:rsidR="00DD02F6">
              <w:rPr>
                <w:rFonts w:ascii="Arial" w:hAnsi="Arial" w:cs="Arial"/>
                <w:sz w:val="22"/>
                <w:szCs w:val="22"/>
              </w:rPr>
              <w:t>полный расчет договорной цены или локального сметного расчета (с предоставлением ресурсной ведомости).</w:t>
            </w:r>
          </w:p>
        </w:tc>
      </w:tr>
      <w:tr w:rsidR="007B094A" w14:paraId="5D974A8F" w14:textId="77777777" w:rsidTr="005C3930">
        <w:trPr>
          <w:trHeight w:val="380"/>
        </w:trPr>
        <w:tc>
          <w:tcPr>
            <w:tcW w:w="2644" w:type="dxa"/>
            <w:gridSpan w:val="2"/>
            <w:shd w:val="clear" w:color="auto" w:fill="auto"/>
          </w:tcPr>
          <w:p w14:paraId="763E4E58" w14:textId="77777777" w:rsidR="007B094A" w:rsidRDefault="007B094A" w:rsidP="00D92D0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Примечание</w:t>
            </w:r>
          </w:p>
        </w:tc>
        <w:tc>
          <w:tcPr>
            <w:tcW w:w="7409" w:type="dxa"/>
            <w:shd w:val="clear" w:color="auto" w:fill="auto"/>
          </w:tcPr>
          <w:p w14:paraId="4F507B4E" w14:textId="77777777" w:rsidR="007B094A" w:rsidRDefault="007B094A" w:rsidP="00D92D01">
            <w:pPr>
              <w:jc w:val="both"/>
              <w:rPr>
                <w:rFonts w:ascii="Arial" w:hAnsi="Arial" w:cs="Arial"/>
                <w:color w:val="FF0000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Учесть в ценовом предложении полный комплекс работ и затрат для выполнения работ, в т.ч., вспомогательные материалы, ручной и электроинструмент, обеспечение СИЗ и спецодеждой рабочих, перемещение и подъем материалов, доставка до места работы и обратно, проживание, оплата командировочных расходов, транспортные расходы, подготовка ППР; затраты, связанные с уборкой мусора и прочие сопутствующие работы и затраты в соответствие с данным комплексом работ.</w:t>
            </w:r>
          </w:p>
        </w:tc>
      </w:tr>
      <w:tr w:rsidR="007B094A" w14:paraId="7029A0D6" w14:textId="77777777" w:rsidTr="005C3930">
        <w:trPr>
          <w:trHeight w:val="299"/>
        </w:trPr>
        <w:tc>
          <w:tcPr>
            <w:tcW w:w="10053" w:type="dxa"/>
            <w:gridSpan w:val="3"/>
            <w:shd w:val="clear" w:color="auto" w:fill="F2F2F2"/>
          </w:tcPr>
          <w:p w14:paraId="10142705" w14:textId="77777777" w:rsidR="007B094A" w:rsidRDefault="007B094A" w:rsidP="007B094A">
            <w:pPr>
              <w:numPr>
                <w:ilvl w:val="0"/>
                <w:numId w:val="1"/>
              </w:num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Привлечение соисполнителей</w:t>
            </w:r>
          </w:p>
        </w:tc>
      </w:tr>
      <w:tr w:rsidR="00155B0A" w:rsidRPr="00155B0A" w14:paraId="56AE450B" w14:textId="77777777" w:rsidTr="005C3930">
        <w:trPr>
          <w:trHeight w:val="411"/>
        </w:trPr>
        <w:tc>
          <w:tcPr>
            <w:tcW w:w="10053" w:type="dxa"/>
            <w:gridSpan w:val="3"/>
            <w:shd w:val="clear" w:color="auto" w:fill="auto"/>
          </w:tcPr>
          <w:p w14:paraId="080C3086" w14:textId="01592609" w:rsidR="007B094A" w:rsidRPr="00155B0A" w:rsidRDefault="007B094A" w:rsidP="00D92D0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155B0A">
              <w:rPr>
                <w:rFonts w:ascii="Arial" w:hAnsi="Arial" w:cs="Arial"/>
                <w:sz w:val="22"/>
                <w:szCs w:val="22"/>
              </w:rPr>
              <w:t>Допускается привлечение соисполнителей, имеющих соответствующие лицензии на выполнение перечня поручаемых им работ при получении письменного одобрения Подрядчика. Ответственность за действия соисполнителей возлагается на исполнителя работ по договору.</w:t>
            </w:r>
          </w:p>
        </w:tc>
      </w:tr>
      <w:tr w:rsidR="007B094A" w14:paraId="493B5179" w14:textId="77777777" w:rsidTr="005C3930">
        <w:trPr>
          <w:trHeight w:val="411"/>
        </w:trPr>
        <w:tc>
          <w:tcPr>
            <w:tcW w:w="10053" w:type="dxa"/>
            <w:gridSpan w:val="3"/>
            <w:shd w:val="clear" w:color="auto" w:fill="F2F2F2"/>
          </w:tcPr>
          <w:p w14:paraId="769B91F5" w14:textId="77777777" w:rsidR="007B094A" w:rsidRDefault="007B094A" w:rsidP="007B094A">
            <w:pPr>
              <w:numPr>
                <w:ilvl w:val="0"/>
                <w:numId w:val="1"/>
              </w:num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Требования к качеству, техническим характеристикам выполняемых работ, безопасности, результатам</w:t>
            </w:r>
          </w:p>
        </w:tc>
      </w:tr>
      <w:tr w:rsidR="007B094A" w14:paraId="740EAFD5" w14:textId="77777777" w:rsidTr="005C3930">
        <w:trPr>
          <w:trHeight w:val="383"/>
        </w:trPr>
        <w:tc>
          <w:tcPr>
            <w:tcW w:w="675" w:type="dxa"/>
            <w:shd w:val="clear" w:color="auto" w:fill="auto"/>
          </w:tcPr>
          <w:p w14:paraId="03B17756" w14:textId="77777777" w:rsidR="007B094A" w:rsidRDefault="007B094A" w:rsidP="00D92D0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9378" w:type="dxa"/>
            <w:gridSpan w:val="2"/>
            <w:shd w:val="clear" w:color="auto" w:fill="auto"/>
          </w:tcPr>
          <w:p w14:paraId="4A3BD2B1" w14:textId="77777777" w:rsidR="007B094A" w:rsidRDefault="007B094A" w:rsidP="00D92D01">
            <w:pPr>
              <w:ind w:right="34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Работы должны быть выполнены в строгом соответствии с требованиями действующего законодательства РФ, а также требованиями ГОСТ, СП, ТУ, СНиП, СанПиН, технического регламента о требованиях пожарной безопасности и другими нормативно-правовыми актами. </w:t>
            </w:r>
          </w:p>
        </w:tc>
      </w:tr>
      <w:tr w:rsidR="007B094A" w14:paraId="75BC3D87" w14:textId="77777777" w:rsidTr="005C3930">
        <w:trPr>
          <w:trHeight w:val="380"/>
        </w:trPr>
        <w:tc>
          <w:tcPr>
            <w:tcW w:w="675" w:type="dxa"/>
            <w:shd w:val="clear" w:color="auto" w:fill="auto"/>
          </w:tcPr>
          <w:p w14:paraId="727C6EEB" w14:textId="77777777" w:rsidR="007B094A" w:rsidRDefault="007B094A" w:rsidP="00D92D0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</w:t>
            </w:r>
          </w:p>
        </w:tc>
        <w:tc>
          <w:tcPr>
            <w:tcW w:w="9378" w:type="dxa"/>
            <w:gridSpan w:val="2"/>
            <w:shd w:val="clear" w:color="auto" w:fill="auto"/>
          </w:tcPr>
          <w:p w14:paraId="2AB826FB" w14:textId="77777777" w:rsidR="007B094A" w:rsidRDefault="007B094A" w:rsidP="00D92D0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Используемые к применению материалы, конструкции, оборудование должны быть новыми, ранее не использующимися, соответствовать государственным стандартам и техническим условиям, отвечать требованиям пожарной и экологической безопасности, требованиям энергетической эффективности, иметь сертификаты, паспорта и другие документы, удостоверяющие их качество. Копии данных документов должны представляться исполнителем работ при предъявлении актов о приемки выполненных работ (форма КС-2).</w:t>
            </w:r>
          </w:p>
        </w:tc>
      </w:tr>
      <w:tr w:rsidR="007B094A" w14:paraId="1AEFB02F" w14:textId="77777777" w:rsidTr="005C3930">
        <w:trPr>
          <w:trHeight w:val="380"/>
        </w:trPr>
        <w:tc>
          <w:tcPr>
            <w:tcW w:w="675" w:type="dxa"/>
            <w:shd w:val="clear" w:color="auto" w:fill="auto"/>
          </w:tcPr>
          <w:p w14:paraId="519155C9" w14:textId="77777777" w:rsidR="007B094A" w:rsidRDefault="007B094A" w:rsidP="00D92D0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</w:t>
            </w:r>
          </w:p>
        </w:tc>
        <w:tc>
          <w:tcPr>
            <w:tcW w:w="9378" w:type="dxa"/>
            <w:gridSpan w:val="2"/>
            <w:shd w:val="clear" w:color="auto" w:fill="auto"/>
          </w:tcPr>
          <w:p w14:paraId="4F94CFAB" w14:textId="77777777" w:rsidR="007B094A" w:rsidRDefault="007B094A" w:rsidP="00D92D0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Нести ответственность за сохранность имущества, а также результатов выполненных работ до даты подписания акта сдачи-приемки выполненных работ в полном объеме. </w:t>
            </w:r>
          </w:p>
        </w:tc>
      </w:tr>
      <w:tr w:rsidR="007B094A" w14:paraId="408F4520" w14:textId="77777777" w:rsidTr="005C3930">
        <w:trPr>
          <w:trHeight w:val="380"/>
        </w:trPr>
        <w:tc>
          <w:tcPr>
            <w:tcW w:w="675" w:type="dxa"/>
            <w:shd w:val="clear" w:color="auto" w:fill="auto"/>
          </w:tcPr>
          <w:p w14:paraId="7846C57A" w14:textId="77777777" w:rsidR="007B094A" w:rsidRDefault="007B094A" w:rsidP="00D92D0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4</w:t>
            </w:r>
          </w:p>
        </w:tc>
        <w:tc>
          <w:tcPr>
            <w:tcW w:w="9378" w:type="dxa"/>
            <w:gridSpan w:val="2"/>
            <w:shd w:val="clear" w:color="auto" w:fill="auto"/>
          </w:tcPr>
          <w:p w14:paraId="4E12C152" w14:textId="77777777" w:rsidR="007B094A" w:rsidRDefault="007B094A" w:rsidP="00D92D01">
            <w:pPr>
              <w:pStyle w:val="1"/>
              <w:keepLines/>
              <w:suppressLineNumbers/>
              <w:suppressAutoHyphens/>
              <w:ind w:left="33" w:right="34" w:firstLine="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 w:val="0"/>
                <w:kern w:val="0"/>
                <w:sz w:val="22"/>
                <w:szCs w:val="22"/>
              </w:rPr>
              <w:t>Устранять собственными силами и за свой счет дефекты и недоделки, обнаруженные во время выполнения работ и в период гарантийного срока, установленного в договоре. Приступить к устранению замечаний не позднее 5 дней с момента получения письменного уведомления.</w:t>
            </w:r>
          </w:p>
        </w:tc>
      </w:tr>
      <w:tr w:rsidR="00155B0A" w:rsidRPr="00155B0A" w14:paraId="1A0D12EA" w14:textId="77777777" w:rsidTr="005C3930">
        <w:trPr>
          <w:trHeight w:val="380"/>
        </w:trPr>
        <w:tc>
          <w:tcPr>
            <w:tcW w:w="675" w:type="dxa"/>
            <w:shd w:val="clear" w:color="auto" w:fill="auto"/>
          </w:tcPr>
          <w:p w14:paraId="535BAA66" w14:textId="77777777" w:rsidR="007B094A" w:rsidRPr="00155B0A" w:rsidRDefault="007B094A" w:rsidP="00D92D0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55B0A">
              <w:rPr>
                <w:rFonts w:ascii="Arial" w:hAnsi="Arial" w:cs="Arial"/>
                <w:sz w:val="22"/>
                <w:szCs w:val="22"/>
              </w:rPr>
              <w:lastRenderedPageBreak/>
              <w:t>5</w:t>
            </w:r>
          </w:p>
        </w:tc>
        <w:tc>
          <w:tcPr>
            <w:tcW w:w="9378" w:type="dxa"/>
            <w:gridSpan w:val="2"/>
            <w:shd w:val="clear" w:color="auto" w:fill="auto"/>
          </w:tcPr>
          <w:p w14:paraId="7EA4F9B8" w14:textId="038FDAB5" w:rsidR="007B094A" w:rsidRPr="00155B0A" w:rsidRDefault="007B094A" w:rsidP="00D92D01">
            <w:pPr>
              <w:pStyle w:val="1"/>
              <w:keepLines/>
              <w:suppressLineNumbers/>
              <w:suppressAutoHyphens/>
              <w:ind w:left="33" w:right="34" w:firstLine="0"/>
              <w:jc w:val="both"/>
              <w:rPr>
                <w:rFonts w:ascii="Arial" w:hAnsi="Arial" w:cs="Arial"/>
                <w:b w:val="0"/>
                <w:kern w:val="0"/>
                <w:sz w:val="22"/>
                <w:szCs w:val="22"/>
              </w:rPr>
            </w:pPr>
            <w:r w:rsidRPr="00155B0A">
              <w:rPr>
                <w:rFonts w:ascii="Arial" w:hAnsi="Arial" w:cs="Arial"/>
                <w:b w:val="0"/>
                <w:kern w:val="0"/>
                <w:sz w:val="22"/>
                <w:szCs w:val="22"/>
              </w:rPr>
              <w:t>Во время выполнения работ обеспечить соблюдение правил внутреннего трудового распорядка организации Подрядчика. Работу в выходные и праздничные дни согласовывать с Подрядчиком.</w:t>
            </w:r>
          </w:p>
        </w:tc>
      </w:tr>
      <w:tr w:rsidR="007B094A" w14:paraId="16D5313E" w14:textId="77777777" w:rsidTr="005C3930">
        <w:trPr>
          <w:trHeight w:val="380"/>
        </w:trPr>
        <w:tc>
          <w:tcPr>
            <w:tcW w:w="675" w:type="dxa"/>
            <w:shd w:val="clear" w:color="auto" w:fill="auto"/>
          </w:tcPr>
          <w:p w14:paraId="029B5348" w14:textId="77777777" w:rsidR="007B094A" w:rsidRDefault="007B094A" w:rsidP="00D92D0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6</w:t>
            </w:r>
          </w:p>
        </w:tc>
        <w:tc>
          <w:tcPr>
            <w:tcW w:w="9378" w:type="dxa"/>
            <w:gridSpan w:val="2"/>
            <w:shd w:val="clear" w:color="auto" w:fill="auto"/>
          </w:tcPr>
          <w:p w14:paraId="1BD6B472" w14:textId="77777777" w:rsidR="007B094A" w:rsidRDefault="007B094A" w:rsidP="00D92D01">
            <w:pPr>
              <w:pStyle w:val="1"/>
              <w:keepLines/>
              <w:suppressLineNumbers/>
              <w:suppressAutoHyphens/>
              <w:ind w:left="33" w:right="34" w:firstLine="0"/>
              <w:jc w:val="both"/>
              <w:rPr>
                <w:rFonts w:ascii="Arial" w:hAnsi="Arial" w:cs="Arial"/>
                <w:b w:val="0"/>
                <w:kern w:val="0"/>
                <w:sz w:val="22"/>
                <w:szCs w:val="22"/>
              </w:rPr>
            </w:pPr>
            <w:r>
              <w:rPr>
                <w:rFonts w:ascii="Arial" w:hAnsi="Arial" w:cs="Arial"/>
                <w:b w:val="0"/>
                <w:kern w:val="0"/>
                <w:sz w:val="22"/>
                <w:szCs w:val="22"/>
              </w:rPr>
              <w:t>По окончании работ убрать весь строительный мусор, остатки стройматериалов, демонтировать и вывезти временные сооружения, без чего работы не могут считаться законченными.</w:t>
            </w:r>
          </w:p>
        </w:tc>
      </w:tr>
      <w:tr w:rsidR="00155B0A" w:rsidRPr="00155B0A" w14:paraId="01106440" w14:textId="77777777" w:rsidTr="005C3930">
        <w:trPr>
          <w:trHeight w:val="380"/>
        </w:trPr>
        <w:tc>
          <w:tcPr>
            <w:tcW w:w="675" w:type="dxa"/>
            <w:shd w:val="clear" w:color="auto" w:fill="auto"/>
          </w:tcPr>
          <w:p w14:paraId="0BCEC801" w14:textId="77777777" w:rsidR="007B094A" w:rsidRPr="00155B0A" w:rsidRDefault="007B094A" w:rsidP="00D92D0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55B0A">
              <w:rPr>
                <w:rFonts w:ascii="Arial" w:hAnsi="Arial" w:cs="Arial"/>
                <w:sz w:val="22"/>
                <w:szCs w:val="22"/>
              </w:rPr>
              <w:t>7</w:t>
            </w:r>
          </w:p>
        </w:tc>
        <w:tc>
          <w:tcPr>
            <w:tcW w:w="9378" w:type="dxa"/>
            <w:gridSpan w:val="2"/>
            <w:shd w:val="clear" w:color="auto" w:fill="auto"/>
          </w:tcPr>
          <w:p w14:paraId="16DB95D9" w14:textId="0E818E58" w:rsidR="007B094A" w:rsidRPr="00155B0A" w:rsidRDefault="007B094A" w:rsidP="00D92D01">
            <w:pPr>
              <w:pStyle w:val="1"/>
              <w:keepLines/>
              <w:suppressLineNumbers/>
              <w:suppressAutoHyphens/>
              <w:ind w:left="33" w:right="34" w:firstLine="0"/>
              <w:jc w:val="both"/>
              <w:rPr>
                <w:rFonts w:ascii="Arial" w:hAnsi="Arial" w:cs="Arial"/>
                <w:b w:val="0"/>
                <w:kern w:val="0"/>
                <w:sz w:val="22"/>
                <w:szCs w:val="22"/>
              </w:rPr>
            </w:pPr>
            <w:r w:rsidRPr="00155B0A">
              <w:rPr>
                <w:rFonts w:ascii="Arial" w:hAnsi="Arial" w:cs="Arial"/>
                <w:b w:val="0"/>
                <w:kern w:val="0"/>
                <w:sz w:val="22"/>
                <w:szCs w:val="22"/>
              </w:rPr>
              <w:t>За три дня до завершения работ информировать Подрядчика о необходимости принятия этих работ.</w:t>
            </w:r>
          </w:p>
        </w:tc>
      </w:tr>
      <w:tr w:rsidR="007B094A" w14:paraId="4EB362F0" w14:textId="77777777" w:rsidTr="005C3930">
        <w:trPr>
          <w:trHeight w:val="380"/>
        </w:trPr>
        <w:tc>
          <w:tcPr>
            <w:tcW w:w="10053" w:type="dxa"/>
            <w:gridSpan w:val="3"/>
            <w:shd w:val="clear" w:color="auto" w:fill="F2F2F2"/>
          </w:tcPr>
          <w:p w14:paraId="6CE2AA7D" w14:textId="77777777" w:rsidR="007B094A" w:rsidRDefault="007B094A" w:rsidP="007B094A">
            <w:pPr>
              <w:numPr>
                <w:ilvl w:val="0"/>
                <w:numId w:val="1"/>
              </w:num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Порядок сдачи-приемки выполненных работ</w:t>
            </w:r>
          </w:p>
        </w:tc>
      </w:tr>
      <w:tr w:rsidR="00155B0A" w:rsidRPr="00155B0A" w14:paraId="1A1116F1" w14:textId="77777777" w:rsidTr="005C3930">
        <w:trPr>
          <w:trHeight w:val="380"/>
        </w:trPr>
        <w:tc>
          <w:tcPr>
            <w:tcW w:w="10053" w:type="dxa"/>
            <w:gridSpan w:val="3"/>
            <w:shd w:val="clear" w:color="auto" w:fill="auto"/>
          </w:tcPr>
          <w:p w14:paraId="52E77B5C" w14:textId="279324A7" w:rsidR="007B094A" w:rsidRPr="00155B0A" w:rsidRDefault="007B094A" w:rsidP="00D92D0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155B0A">
              <w:rPr>
                <w:rFonts w:ascii="Arial" w:hAnsi="Arial" w:cs="Arial"/>
                <w:sz w:val="22"/>
                <w:szCs w:val="22"/>
              </w:rPr>
              <w:t>В процессе выполнения работ исполнитель, не позднее 20 числа месяца, передает Подрядчику акты выполненных работ форм КС-2 и КС-3.</w:t>
            </w:r>
          </w:p>
          <w:p w14:paraId="15746106" w14:textId="77777777" w:rsidR="007B094A" w:rsidRPr="00155B0A" w:rsidRDefault="007B094A" w:rsidP="00D92D0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155B0A">
              <w:rPr>
                <w:rFonts w:ascii="Arial" w:hAnsi="Arial" w:cs="Arial"/>
                <w:sz w:val="22"/>
                <w:szCs w:val="22"/>
              </w:rPr>
              <w:t xml:space="preserve">Исполнительная документация передается посредством онлайн - сервиса </w:t>
            </w:r>
            <w:proofErr w:type="spellStart"/>
            <w:r w:rsidRPr="00155B0A">
              <w:rPr>
                <w:rFonts w:ascii="Arial" w:hAnsi="Arial" w:cs="Arial"/>
                <w:sz w:val="22"/>
                <w:szCs w:val="22"/>
              </w:rPr>
              <w:t>BuildDocs</w:t>
            </w:r>
            <w:proofErr w:type="spellEnd"/>
            <w:r w:rsidRPr="00155B0A">
              <w:rPr>
                <w:rFonts w:ascii="Arial" w:hAnsi="Arial" w:cs="Arial"/>
                <w:sz w:val="22"/>
                <w:szCs w:val="22"/>
              </w:rPr>
              <w:t xml:space="preserve">. </w:t>
            </w:r>
          </w:p>
          <w:p w14:paraId="2CBAEC89" w14:textId="224D7650" w:rsidR="007B094A" w:rsidRPr="00155B0A" w:rsidRDefault="007B094A" w:rsidP="00D92D0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155B0A">
              <w:rPr>
                <w:rFonts w:ascii="Arial" w:hAnsi="Arial" w:cs="Arial"/>
                <w:sz w:val="22"/>
                <w:szCs w:val="22"/>
              </w:rPr>
              <w:t>По запросу Подрядчика, в подтверждение произведенных затрат по СМР, исполнитель передает Подрядчику УПД на материалы и оборудование, а также иные документы, подтверждающие произведенные затраты для выполнения работ.</w:t>
            </w:r>
          </w:p>
        </w:tc>
      </w:tr>
      <w:tr w:rsidR="007B094A" w14:paraId="3D0A2817" w14:textId="77777777" w:rsidTr="005C3930">
        <w:trPr>
          <w:trHeight w:val="380"/>
        </w:trPr>
        <w:tc>
          <w:tcPr>
            <w:tcW w:w="10053" w:type="dxa"/>
            <w:gridSpan w:val="3"/>
            <w:shd w:val="clear" w:color="auto" w:fill="F2F2F2"/>
          </w:tcPr>
          <w:p w14:paraId="1CA9E6DB" w14:textId="77777777" w:rsidR="007B094A" w:rsidRDefault="007B094A" w:rsidP="007B094A">
            <w:pPr>
              <w:numPr>
                <w:ilvl w:val="0"/>
                <w:numId w:val="1"/>
              </w:num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Срок предоставления гарантии качества работ, услуг</w:t>
            </w:r>
          </w:p>
        </w:tc>
      </w:tr>
      <w:tr w:rsidR="00155B0A" w:rsidRPr="00155B0A" w14:paraId="0762DEBD" w14:textId="77777777" w:rsidTr="005C3930">
        <w:trPr>
          <w:trHeight w:val="2232"/>
        </w:trPr>
        <w:tc>
          <w:tcPr>
            <w:tcW w:w="10053" w:type="dxa"/>
            <w:gridSpan w:val="3"/>
            <w:shd w:val="clear" w:color="auto" w:fill="auto"/>
          </w:tcPr>
          <w:p w14:paraId="49B0CD9A" w14:textId="77777777" w:rsidR="007B094A" w:rsidRPr="00155B0A" w:rsidRDefault="007B094A" w:rsidP="00D92D01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155B0A">
              <w:rPr>
                <w:rFonts w:ascii="Arial" w:hAnsi="Arial" w:cs="Arial"/>
                <w:sz w:val="22"/>
                <w:szCs w:val="22"/>
              </w:rPr>
              <w:t>Гарантийный срок – 5 лет.</w:t>
            </w:r>
          </w:p>
          <w:p w14:paraId="1ECC5F38" w14:textId="77777777" w:rsidR="007B094A" w:rsidRPr="00155B0A" w:rsidRDefault="007B094A" w:rsidP="00D92D01">
            <w:pPr>
              <w:shd w:val="clear" w:color="auto" w:fill="FFFFFF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155B0A">
              <w:rPr>
                <w:rFonts w:ascii="Arial" w:hAnsi="Arial" w:cs="Arial"/>
                <w:sz w:val="22"/>
                <w:szCs w:val="22"/>
              </w:rPr>
              <w:t>В период гарантийного срока исполнитель работ устраняет дефекты, недостатки, недочеты за свой счет. Гарантийный срок в этом случае продлевается соответственно на период устранения дефектов, недостатков и недочетов.</w:t>
            </w:r>
          </w:p>
          <w:p w14:paraId="216DABC1" w14:textId="65285788" w:rsidR="007B094A" w:rsidRPr="00155B0A" w:rsidRDefault="007B094A" w:rsidP="00D92D0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155B0A">
              <w:rPr>
                <w:rFonts w:ascii="Arial" w:hAnsi="Arial" w:cs="Arial"/>
                <w:sz w:val="22"/>
                <w:szCs w:val="22"/>
              </w:rPr>
              <w:t>В случае не устранения, отказа от устранения исполнителем работ обнаруженных дефектов или других недостатков, выявленных в процессе эксплуатации Объекта в течение гарантийного срока, Подрядчик вправе привлечь для исправления другую организацию с удержанием стоимости работ с исполнителя работ в бесспорном порядке.</w:t>
            </w:r>
          </w:p>
        </w:tc>
      </w:tr>
    </w:tbl>
    <w:p w14:paraId="0253CD93" w14:textId="77777777" w:rsidR="003B577E" w:rsidRDefault="003B577E" w:rsidP="007B094A">
      <w:pPr>
        <w:spacing w:line="360" w:lineRule="auto"/>
        <w:rPr>
          <w:rFonts w:ascii="Arial" w:hAnsi="Arial" w:cs="Arial"/>
          <w:sz w:val="22"/>
          <w:szCs w:val="22"/>
        </w:rPr>
      </w:pPr>
    </w:p>
    <w:p w14:paraId="7ABA1F86" w14:textId="77777777" w:rsidR="007B094A" w:rsidRDefault="007B094A" w:rsidP="007B094A">
      <w:pPr>
        <w:rPr>
          <w:rFonts w:ascii="Arial" w:hAnsi="Arial" w:cs="Arial"/>
          <w:noProof/>
          <w:sz w:val="22"/>
          <w:szCs w:val="22"/>
        </w:rPr>
      </w:pPr>
      <w:r w:rsidRPr="001B1A3A">
        <w:rPr>
          <w:rFonts w:ascii="Arial" w:hAnsi="Arial" w:cs="Arial"/>
          <w:noProof/>
          <w:sz w:val="22"/>
          <w:szCs w:val="22"/>
          <w:u w:val="single"/>
        </w:rPr>
        <w:t>По техническим вопросам обращаться</w:t>
      </w:r>
      <w:r w:rsidRPr="001B1A3A">
        <w:rPr>
          <w:rFonts w:ascii="Arial" w:hAnsi="Arial" w:cs="Arial"/>
          <w:noProof/>
          <w:sz w:val="22"/>
          <w:szCs w:val="22"/>
        </w:rPr>
        <w:t xml:space="preserve">: </w:t>
      </w:r>
    </w:p>
    <w:p w14:paraId="515853AF" w14:textId="09BD557B" w:rsidR="007B094A" w:rsidRPr="00BF1609" w:rsidRDefault="007B094A" w:rsidP="007B094A">
      <w:pPr>
        <w:rPr>
          <w:rFonts w:ascii="Arial" w:hAnsi="Arial" w:cs="Arial"/>
          <w:noProof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w:t>ФИО</w:t>
      </w:r>
      <w:r w:rsidR="00155B0A">
        <w:rPr>
          <w:rFonts w:ascii="Arial" w:hAnsi="Arial" w:cs="Arial"/>
          <w:noProof/>
          <w:sz w:val="22"/>
          <w:szCs w:val="22"/>
        </w:rPr>
        <w:t xml:space="preserve"> </w:t>
      </w:r>
      <w:r w:rsidR="00BF1609">
        <w:rPr>
          <w:rFonts w:ascii="Arial" w:hAnsi="Arial" w:cs="Arial"/>
          <w:noProof/>
          <w:sz w:val="22"/>
          <w:szCs w:val="22"/>
        </w:rPr>
        <w:t>Хамраева Наталья Александровна</w:t>
      </w:r>
    </w:p>
    <w:p w14:paraId="448F5217" w14:textId="60C38325" w:rsidR="007B094A" w:rsidRPr="00BF1609" w:rsidRDefault="007B094A" w:rsidP="007B094A">
      <w:pPr>
        <w:rPr>
          <w:rFonts w:ascii="Arial" w:hAnsi="Arial" w:cs="Arial"/>
          <w:noProof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w:t>Телефон</w:t>
      </w:r>
      <w:r w:rsidR="00155B0A">
        <w:rPr>
          <w:rFonts w:ascii="Arial" w:hAnsi="Arial" w:cs="Arial"/>
          <w:noProof/>
          <w:sz w:val="22"/>
          <w:szCs w:val="22"/>
        </w:rPr>
        <w:t xml:space="preserve"> 8-</w:t>
      </w:r>
      <w:r w:rsidR="00BF1609" w:rsidRPr="00BF1609">
        <w:rPr>
          <w:rFonts w:ascii="Arial" w:hAnsi="Arial" w:cs="Arial"/>
          <w:noProof/>
          <w:sz w:val="22"/>
          <w:szCs w:val="22"/>
        </w:rPr>
        <w:t>908-951-2354</w:t>
      </w:r>
    </w:p>
    <w:p w14:paraId="494D1D50" w14:textId="6F5D2898" w:rsidR="007B094A" w:rsidRPr="00A41F89" w:rsidRDefault="007B094A" w:rsidP="007B094A">
      <w:pPr>
        <w:rPr>
          <w:rFonts w:ascii="Arial" w:hAnsi="Arial" w:cs="Arial"/>
          <w:noProof/>
          <w:sz w:val="22"/>
          <w:szCs w:val="22"/>
        </w:rPr>
      </w:pPr>
      <w:r w:rsidRPr="00BF1609">
        <w:rPr>
          <w:rFonts w:ascii="Arial" w:hAnsi="Arial" w:cs="Arial"/>
          <w:noProof/>
          <w:sz w:val="22"/>
          <w:szCs w:val="22"/>
          <w:lang w:val="en-US"/>
        </w:rPr>
        <w:t>E</w:t>
      </w:r>
      <w:r w:rsidRPr="00A41F89">
        <w:rPr>
          <w:rFonts w:ascii="Arial" w:hAnsi="Arial" w:cs="Arial"/>
          <w:noProof/>
          <w:sz w:val="22"/>
          <w:szCs w:val="22"/>
        </w:rPr>
        <w:t>-</w:t>
      </w:r>
      <w:r w:rsidRPr="00BF1609">
        <w:rPr>
          <w:rFonts w:ascii="Arial" w:hAnsi="Arial" w:cs="Arial"/>
          <w:noProof/>
          <w:sz w:val="22"/>
          <w:szCs w:val="22"/>
          <w:lang w:val="en-US"/>
        </w:rPr>
        <w:t>mail</w:t>
      </w:r>
      <w:r w:rsidR="00155B0A" w:rsidRPr="00A41F89">
        <w:rPr>
          <w:rFonts w:ascii="Arial" w:hAnsi="Arial" w:cs="Arial"/>
          <w:noProof/>
          <w:sz w:val="22"/>
          <w:szCs w:val="22"/>
        </w:rPr>
        <w:t xml:space="preserve"> </w:t>
      </w:r>
      <w:hyperlink r:id="rId8" w:history="1">
        <w:r w:rsidR="00BF1609" w:rsidRPr="00D538AF">
          <w:rPr>
            <w:rStyle w:val="a7"/>
            <w:rFonts w:ascii="Arial" w:hAnsi="Arial" w:cs="Arial"/>
            <w:noProof/>
            <w:sz w:val="22"/>
            <w:szCs w:val="22"/>
            <w:lang w:val="en-US"/>
          </w:rPr>
          <w:t>n</w:t>
        </w:r>
        <w:r w:rsidR="00BF1609" w:rsidRPr="00A41F89">
          <w:rPr>
            <w:rStyle w:val="a7"/>
            <w:rFonts w:ascii="Arial" w:hAnsi="Arial" w:cs="Arial"/>
            <w:noProof/>
            <w:sz w:val="22"/>
            <w:szCs w:val="22"/>
          </w:rPr>
          <w:t>.</w:t>
        </w:r>
        <w:r w:rsidR="00BF1609" w:rsidRPr="00D538AF">
          <w:rPr>
            <w:rStyle w:val="a7"/>
            <w:rFonts w:ascii="Arial" w:hAnsi="Arial" w:cs="Arial"/>
            <w:noProof/>
            <w:sz w:val="22"/>
            <w:szCs w:val="22"/>
            <w:lang w:val="en-US"/>
          </w:rPr>
          <w:t>hamraeva</w:t>
        </w:r>
        <w:r w:rsidR="00BF1609" w:rsidRPr="00A41F89">
          <w:rPr>
            <w:rStyle w:val="a7"/>
            <w:rFonts w:ascii="Arial" w:hAnsi="Arial" w:cs="Arial"/>
            <w:noProof/>
            <w:sz w:val="22"/>
            <w:szCs w:val="22"/>
          </w:rPr>
          <w:t>@</w:t>
        </w:r>
        <w:r w:rsidR="00BF1609" w:rsidRPr="00D538AF">
          <w:rPr>
            <w:rStyle w:val="a7"/>
            <w:rFonts w:ascii="Arial" w:hAnsi="Arial" w:cs="Arial"/>
            <w:noProof/>
            <w:sz w:val="22"/>
            <w:szCs w:val="22"/>
            <w:lang w:val="en-US"/>
          </w:rPr>
          <w:t>sds</w:t>
        </w:r>
        <w:r w:rsidR="00BF1609" w:rsidRPr="00A41F89">
          <w:rPr>
            <w:rStyle w:val="a7"/>
            <w:rFonts w:ascii="Arial" w:hAnsi="Arial" w:cs="Arial"/>
            <w:noProof/>
            <w:sz w:val="22"/>
            <w:szCs w:val="22"/>
          </w:rPr>
          <w:t>-</w:t>
        </w:r>
        <w:r w:rsidR="00BF1609" w:rsidRPr="00D538AF">
          <w:rPr>
            <w:rStyle w:val="a7"/>
            <w:rFonts w:ascii="Arial" w:hAnsi="Arial" w:cs="Arial"/>
            <w:noProof/>
            <w:sz w:val="22"/>
            <w:szCs w:val="22"/>
            <w:lang w:val="en-US"/>
          </w:rPr>
          <w:t>stroy</w:t>
        </w:r>
        <w:r w:rsidR="00BF1609" w:rsidRPr="00A41F89">
          <w:rPr>
            <w:rStyle w:val="a7"/>
            <w:rFonts w:ascii="Arial" w:hAnsi="Arial" w:cs="Arial"/>
            <w:noProof/>
            <w:sz w:val="22"/>
            <w:szCs w:val="22"/>
          </w:rPr>
          <w:t>.</w:t>
        </w:r>
        <w:r w:rsidR="00BF1609" w:rsidRPr="00D538AF">
          <w:rPr>
            <w:rStyle w:val="a7"/>
            <w:rFonts w:ascii="Arial" w:hAnsi="Arial" w:cs="Arial"/>
            <w:noProof/>
            <w:sz w:val="22"/>
            <w:szCs w:val="22"/>
            <w:lang w:val="en-US"/>
          </w:rPr>
          <w:t>ru</w:t>
        </w:r>
      </w:hyperlink>
    </w:p>
    <w:p w14:paraId="2E6A618D" w14:textId="77777777" w:rsidR="007B094A" w:rsidRPr="00A41F89" w:rsidRDefault="007B094A" w:rsidP="007B094A">
      <w:pPr>
        <w:rPr>
          <w:rFonts w:ascii="Arial" w:hAnsi="Arial" w:cs="Arial"/>
          <w:color w:val="000000"/>
          <w:sz w:val="22"/>
          <w:szCs w:val="22"/>
        </w:rPr>
      </w:pPr>
    </w:p>
    <w:p w14:paraId="422D2FBF" w14:textId="77777777" w:rsidR="007B094A" w:rsidRDefault="007B094A" w:rsidP="007B094A">
      <w:pPr>
        <w:rPr>
          <w:rFonts w:ascii="Arial" w:hAnsi="Arial" w:cs="Arial"/>
          <w:noProof/>
          <w:sz w:val="22"/>
          <w:szCs w:val="22"/>
        </w:rPr>
      </w:pPr>
      <w:r w:rsidRPr="001B1A3A">
        <w:rPr>
          <w:rFonts w:ascii="Arial" w:hAnsi="Arial" w:cs="Arial"/>
          <w:noProof/>
          <w:sz w:val="22"/>
          <w:szCs w:val="22"/>
          <w:u w:val="single"/>
        </w:rPr>
        <w:t>По вопросам предоставления коммерческого предложения обращаться</w:t>
      </w:r>
      <w:r w:rsidRPr="001B1A3A">
        <w:rPr>
          <w:rFonts w:ascii="Arial" w:hAnsi="Arial" w:cs="Arial"/>
          <w:noProof/>
          <w:sz w:val="22"/>
          <w:szCs w:val="22"/>
        </w:rPr>
        <w:t xml:space="preserve">: </w:t>
      </w:r>
    </w:p>
    <w:p w14:paraId="5A8D7DD7" w14:textId="02D975DA" w:rsidR="007B094A" w:rsidRDefault="007B094A" w:rsidP="007B094A">
      <w:pPr>
        <w:rPr>
          <w:rFonts w:ascii="Arial" w:hAnsi="Arial" w:cs="Arial"/>
          <w:noProof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w:t>ФИО</w:t>
      </w:r>
      <w:r w:rsidR="00155B0A">
        <w:rPr>
          <w:rFonts w:ascii="Arial" w:hAnsi="Arial" w:cs="Arial"/>
          <w:noProof/>
          <w:sz w:val="22"/>
          <w:szCs w:val="22"/>
        </w:rPr>
        <w:t xml:space="preserve"> </w:t>
      </w:r>
      <w:r w:rsidR="00CE3598">
        <w:rPr>
          <w:rFonts w:ascii="Arial" w:hAnsi="Arial" w:cs="Arial"/>
          <w:noProof/>
          <w:sz w:val="22"/>
          <w:szCs w:val="22"/>
        </w:rPr>
        <w:t>Киреева Анастасия Витальевна</w:t>
      </w:r>
    </w:p>
    <w:p w14:paraId="01217794" w14:textId="5F22FECC" w:rsidR="007B094A" w:rsidRDefault="007B094A" w:rsidP="007B094A">
      <w:pPr>
        <w:rPr>
          <w:rFonts w:ascii="Arial" w:hAnsi="Arial" w:cs="Arial"/>
          <w:noProof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w:t>Телефон</w:t>
      </w:r>
      <w:r w:rsidR="00CE3598">
        <w:rPr>
          <w:rFonts w:ascii="Arial" w:hAnsi="Arial" w:cs="Arial"/>
          <w:noProof/>
          <w:sz w:val="22"/>
          <w:szCs w:val="22"/>
        </w:rPr>
        <w:t xml:space="preserve"> 8-923-500-53-32</w:t>
      </w:r>
    </w:p>
    <w:p w14:paraId="7BF50D67" w14:textId="108B1E39" w:rsidR="007B094A" w:rsidRPr="00CE3598" w:rsidRDefault="007B094A" w:rsidP="007B094A">
      <w:pPr>
        <w:rPr>
          <w:rFonts w:ascii="Arial" w:hAnsi="Arial" w:cs="Arial"/>
          <w:noProof/>
          <w:sz w:val="22"/>
          <w:szCs w:val="22"/>
          <w:lang w:val="en-US"/>
        </w:rPr>
      </w:pPr>
      <w:r>
        <w:rPr>
          <w:rFonts w:ascii="Arial" w:hAnsi="Arial" w:cs="Arial"/>
          <w:noProof/>
          <w:sz w:val="22"/>
          <w:szCs w:val="22"/>
          <w:lang w:val="en-US"/>
        </w:rPr>
        <w:t>E</w:t>
      </w:r>
      <w:r w:rsidRPr="00CE3598">
        <w:rPr>
          <w:rFonts w:ascii="Arial" w:hAnsi="Arial" w:cs="Arial"/>
          <w:noProof/>
          <w:sz w:val="22"/>
          <w:szCs w:val="22"/>
          <w:lang w:val="en-US"/>
        </w:rPr>
        <w:t>-</w:t>
      </w:r>
      <w:r>
        <w:rPr>
          <w:rFonts w:ascii="Arial" w:hAnsi="Arial" w:cs="Arial"/>
          <w:noProof/>
          <w:sz w:val="22"/>
          <w:szCs w:val="22"/>
          <w:lang w:val="en-US"/>
        </w:rPr>
        <w:t>mail</w:t>
      </w:r>
      <w:r w:rsidR="00CE3598" w:rsidRPr="00CE3598">
        <w:rPr>
          <w:rFonts w:ascii="Arial" w:hAnsi="Arial" w:cs="Arial"/>
          <w:noProof/>
          <w:sz w:val="22"/>
          <w:szCs w:val="22"/>
          <w:lang w:val="en-US"/>
        </w:rPr>
        <w:t xml:space="preserve"> a.kireeva@sds-stroy.ru</w:t>
      </w:r>
    </w:p>
    <w:p w14:paraId="031021CF" w14:textId="77777777" w:rsidR="007B094A" w:rsidRPr="00CE3598" w:rsidRDefault="007B094A" w:rsidP="007B094A">
      <w:pPr>
        <w:rPr>
          <w:rFonts w:ascii="Arial" w:hAnsi="Arial" w:cs="Arial"/>
          <w:noProof/>
          <w:sz w:val="22"/>
          <w:szCs w:val="22"/>
          <w:lang w:val="en-US"/>
        </w:rPr>
      </w:pPr>
    </w:p>
    <w:p w14:paraId="63D5DCBF" w14:textId="77777777" w:rsidR="007B094A" w:rsidRPr="00A41F89" w:rsidRDefault="007B094A" w:rsidP="007B094A">
      <w:pPr>
        <w:rPr>
          <w:rFonts w:ascii="Arial" w:hAnsi="Arial" w:cs="Arial"/>
          <w:sz w:val="22"/>
          <w:szCs w:val="22"/>
          <w:lang w:val="en-US"/>
        </w:rPr>
      </w:pPr>
    </w:p>
    <w:p w14:paraId="1E82866C" w14:textId="77777777" w:rsidR="007B094A" w:rsidRPr="001B1A3A" w:rsidRDefault="007B094A" w:rsidP="007B094A">
      <w:pPr>
        <w:rPr>
          <w:rFonts w:ascii="Arial" w:hAnsi="Arial" w:cs="Arial"/>
          <w:b/>
          <w:sz w:val="22"/>
          <w:szCs w:val="22"/>
        </w:rPr>
      </w:pPr>
      <w:r w:rsidRPr="001B1A3A">
        <w:rPr>
          <w:rFonts w:ascii="Arial" w:hAnsi="Arial" w:cs="Arial"/>
          <w:b/>
          <w:sz w:val="22"/>
          <w:szCs w:val="22"/>
        </w:rPr>
        <w:t>СОГЛАСОВАНО:</w:t>
      </w:r>
    </w:p>
    <w:p w14:paraId="106B9A74" w14:textId="77777777" w:rsidR="007B094A" w:rsidRPr="001B1A3A" w:rsidRDefault="007B094A" w:rsidP="007B094A">
      <w:pPr>
        <w:rPr>
          <w:rFonts w:ascii="Arial" w:hAnsi="Arial" w:cs="Arial"/>
          <w:b/>
          <w:sz w:val="22"/>
          <w:szCs w:val="22"/>
        </w:rPr>
      </w:pPr>
      <w:r w:rsidRPr="001B1A3A">
        <w:rPr>
          <w:rFonts w:ascii="Arial" w:hAnsi="Arial" w:cs="Arial"/>
          <w:b/>
          <w:sz w:val="22"/>
          <w:szCs w:val="22"/>
        </w:rPr>
        <w:t xml:space="preserve">Начальник </w:t>
      </w:r>
    </w:p>
    <w:p w14:paraId="0B1116FB" w14:textId="1C851455" w:rsidR="007B094A" w:rsidRPr="001B1A3A" w:rsidRDefault="007B094A" w:rsidP="007B094A">
      <w:pPr>
        <w:rPr>
          <w:rFonts w:ascii="Arial" w:hAnsi="Arial" w:cs="Arial"/>
          <w:sz w:val="22"/>
          <w:szCs w:val="22"/>
        </w:rPr>
      </w:pPr>
      <w:r w:rsidRPr="001B1A3A">
        <w:rPr>
          <w:rFonts w:ascii="Arial" w:hAnsi="Arial" w:cs="Arial"/>
          <w:b/>
          <w:sz w:val="22"/>
          <w:szCs w:val="22"/>
        </w:rPr>
        <w:t xml:space="preserve">производственно-технического отдела       </w:t>
      </w:r>
      <w:r w:rsidRPr="001B1A3A">
        <w:rPr>
          <w:rFonts w:ascii="Arial" w:hAnsi="Arial" w:cs="Arial"/>
          <w:sz w:val="22"/>
          <w:szCs w:val="22"/>
        </w:rPr>
        <w:t xml:space="preserve">___________________       </w:t>
      </w:r>
      <w:r w:rsidR="00CE3598">
        <w:rPr>
          <w:rFonts w:ascii="Arial" w:hAnsi="Arial" w:cs="Arial"/>
          <w:sz w:val="22"/>
          <w:szCs w:val="22"/>
        </w:rPr>
        <w:t>Мишура Д.Ю.</w:t>
      </w:r>
    </w:p>
    <w:p w14:paraId="3D465A0C" w14:textId="261349BF" w:rsidR="001E487B" w:rsidRPr="00BF1609" w:rsidRDefault="007B094A">
      <w:pPr>
        <w:rPr>
          <w:rFonts w:ascii="Arial" w:hAnsi="Arial" w:cs="Arial"/>
          <w:sz w:val="16"/>
          <w:szCs w:val="22"/>
        </w:rPr>
      </w:pPr>
      <w:r w:rsidRPr="001B1A3A">
        <w:rPr>
          <w:rFonts w:ascii="Arial" w:hAnsi="Arial" w:cs="Arial"/>
          <w:sz w:val="16"/>
          <w:szCs w:val="22"/>
        </w:rPr>
        <w:t xml:space="preserve">                                                                                                                      (подпись)</w:t>
      </w:r>
    </w:p>
    <w:sectPr w:rsidR="001E487B" w:rsidRPr="00BF1609" w:rsidSect="00C94D67">
      <w:headerReference w:type="default" r:id="rId9"/>
      <w:pgSz w:w="11906" w:h="16838"/>
      <w:pgMar w:top="1134" w:right="850" w:bottom="1134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C3123F" w14:textId="77777777" w:rsidR="00484278" w:rsidRDefault="00484278" w:rsidP="00C94D67">
      <w:r>
        <w:separator/>
      </w:r>
    </w:p>
  </w:endnote>
  <w:endnote w:type="continuationSeparator" w:id="0">
    <w:p w14:paraId="786DEA2C" w14:textId="77777777" w:rsidR="00484278" w:rsidRDefault="00484278" w:rsidP="00C94D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999A2B" w14:textId="77777777" w:rsidR="00484278" w:rsidRDefault="00484278" w:rsidP="00C94D67">
      <w:r>
        <w:separator/>
      </w:r>
    </w:p>
  </w:footnote>
  <w:footnote w:type="continuationSeparator" w:id="0">
    <w:p w14:paraId="0A5AEBDF" w14:textId="77777777" w:rsidR="00484278" w:rsidRDefault="00484278" w:rsidP="00C94D6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5767" w:type="dxa"/>
      <w:tblLook w:val="04A0" w:firstRow="1" w:lastRow="0" w:firstColumn="1" w:lastColumn="0" w:noHBand="0" w:noVBand="1"/>
    </w:tblPr>
    <w:tblGrid>
      <w:gridCol w:w="10632"/>
      <w:gridCol w:w="5135"/>
    </w:tblGrid>
    <w:tr w:rsidR="00C94D67" w:rsidRPr="008A1463" w14:paraId="53AD07A2" w14:textId="77777777" w:rsidTr="00C94D67">
      <w:tc>
        <w:tcPr>
          <w:tcW w:w="10632" w:type="dxa"/>
          <w:shd w:val="clear" w:color="auto" w:fill="auto"/>
        </w:tcPr>
        <w:p w14:paraId="2B4BE58B" w14:textId="3FAB34BF" w:rsidR="00C94D67" w:rsidRPr="00BF1609" w:rsidRDefault="00C94D67" w:rsidP="00BF1609">
          <w:pPr>
            <w:pStyle w:val="a3"/>
            <w:tabs>
              <w:tab w:val="clear" w:pos="4677"/>
              <w:tab w:val="clear" w:pos="9355"/>
              <w:tab w:val="right" w:pos="9540"/>
            </w:tabs>
            <w:ind w:left="2552"/>
            <w:rPr>
              <w:rFonts w:ascii="Arial" w:hAnsi="Arial" w:cs="Arial"/>
            </w:rPr>
          </w:pPr>
          <w:r>
            <w:rPr>
              <w:noProof/>
            </w:rPr>
            <w:drawing>
              <wp:anchor distT="0" distB="0" distL="114300" distR="114300" simplePos="0" relativeHeight="251659264" behindDoc="1" locked="0" layoutInCell="1" allowOverlap="1" wp14:anchorId="5C7E59EA" wp14:editId="0FA231DB">
                <wp:simplePos x="0" y="0"/>
                <wp:positionH relativeFrom="column">
                  <wp:posOffset>188595</wp:posOffset>
                </wp:positionH>
                <wp:positionV relativeFrom="paragraph">
                  <wp:posOffset>39370</wp:posOffset>
                </wp:positionV>
                <wp:extent cx="1212850" cy="609600"/>
                <wp:effectExtent l="0" t="0" r="6350" b="0"/>
                <wp:wrapSquare wrapText="bothSides"/>
                <wp:docPr id="712290720" name="Рисунок 1" descr="C:\Users\s.anischenko\Desktop\сдс строй ЛОГОТИП НОВЫЙ ТОЧНО ПНГ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" descr="C:\Users\s.anischenko\Desktop\сдс строй ЛОГОТИП НОВЫЙ ТОЧНО ПНГ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12850" cy="609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>
            <w:rPr>
              <w:noProof/>
            </w:rPr>
            <mc:AlternateContent>
              <mc:Choice Requires="wps">
                <w:drawing>
                  <wp:anchor distT="0" distB="0" distL="114299" distR="114299" simplePos="0" relativeHeight="251660288" behindDoc="0" locked="0" layoutInCell="1" allowOverlap="1" wp14:anchorId="6D1F153B" wp14:editId="42B36F0E">
                    <wp:simplePos x="0" y="0"/>
                    <wp:positionH relativeFrom="column">
                      <wp:posOffset>1496695</wp:posOffset>
                    </wp:positionH>
                    <wp:positionV relativeFrom="paragraph">
                      <wp:posOffset>39370</wp:posOffset>
                    </wp:positionV>
                    <wp:extent cx="0" cy="609600"/>
                    <wp:effectExtent l="0" t="0" r="38100" b="19050"/>
                    <wp:wrapNone/>
                    <wp:docPr id="350934472" name="Прямая соединительная линия 2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>
                            <a:cxnSpLocks/>
                          </wps:cNvCnPr>
                          <wps:spPr>
                            <a:xfrm>
                              <a:off x="0" y="0"/>
                              <a:ext cx="0" cy="609600"/>
                            </a:xfrm>
                            <a:prstGeom prst="line">
                              <a:avLst/>
                            </a:prstGeom>
                            <a:noFill/>
                            <a:ln w="22225" cap="flat" cmpd="sng" algn="ctr">
                              <a:solidFill>
                                <a:srgbClr val="1226AA">
                                  <a:alpha val="85000"/>
                                </a:srgbClr>
                              </a:solidFill>
                              <a:prstDash val="solid"/>
                            </a:ln>
                            <a:effectLst/>
                          </wps:spPr>
                          <wps:bodyPr/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 xmlns:w16du="http://schemas.microsoft.com/office/word/2023/wordml/word16du" xmlns:w16sdtfl="http://schemas.microsoft.com/office/word/2024/wordml/sdtformatlock">
                <w:pict>
                  <v:line w14:anchorId="5EF0E649" id="Прямая соединительная линия 2" o:spid="_x0000_s1026" style="position:absolute;z-index:25166028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margin" from="117.85pt,3.1pt" to="117.85pt,51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" strokecolor="#1226aa" strokeweight="1.75pt">
                    <v:stroke opacity="55769f"/>
                    <o:lock v:ext="edit" shapetype="f"/>
                  </v:line>
                </w:pict>
              </mc:Fallback>
            </mc:AlternateContent>
          </w:r>
          <w:r>
            <w:rPr>
              <w:rFonts w:ascii="Arial" w:hAnsi="Arial" w:cs="Arial"/>
            </w:rPr>
            <w:t xml:space="preserve"> </w:t>
          </w:r>
          <w:r w:rsidRPr="00C0522B">
            <w:rPr>
              <w:rFonts w:ascii="Arial" w:hAnsi="Arial" w:cs="Arial"/>
            </w:rPr>
            <w:t>ООО «СДС-Строй»</w:t>
          </w:r>
          <w:r w:rsidRPr="00C0522B">
            <w:rPr>
              <w:rFonts w:ascii="Arial" w:hAnsi="Arial" w:cs="Arial"/>
            </w:rPr>
            <w:br/>
          </w:r>
          <w:r>
            <w:rPr>
              <w:rFonts w:ascii="Arial" w:hAnsi="Arial" w:cs="Arial"/>
            </w:rPr>
            <w:t xml:space="preserve"> </w:t>
          </w:r>
          <w:r w:rsidRPr="00C0522B">
            <w:rPr>
              <w:rFonts w:ascii="Arial" w:hAnsi="Arial" w:cs="Arial"/>
            </w:rPr>
            <w:t xml:space="preserve">Пр-т  </w:t>
          </w:r>
          <w:proofErr w:type="spellStart"/>
          <w:r w:rsidRPr="00C0522B">
            <w:rPr>
              <w:rFonts w:ascii="Arial" w:hAnsi="Arial" w:cs="Arial"/>
            </w:rPr>
            <w:t>Притомский</w:t>
          </w:r>
          <w:proofErr w:type="spellEnd"/>
          <w:r w:rsidRPr="00C0522B">
            <w:rPr>
              <w:rFonts w:ascii="Arial" w:hAnsi="Arial" w:cs="Arial"/>
            </w:rPr>
            <w:t>, дом 7/5, помещение 101, Кемерово,</w:t>
          </w:r>
          <w:r>
            <w:rPr>
              <w:rFonts w:ascii="Arial" w:hAnsi="Arial" w:cs="Arial"/>
            </w:rPr>
            <w:t xml:space="preserve"> </w:t>
          </w:r>
          <w:r w:rsidRPr="00C0522B">
            <w:rPr>
              <w:rFonts w:ascii="Arial" w:hAnsi="Arial" w:cs="Arial"/>
            </w:rPr>
            <w:t>650066,</w:t>
          </w:r>
          <w:r w:rsidRPr="00C0522B">
            <w:rPr>
              <w:rFonts w:ascii="Arial" w:hAnsi="Arial" w:cs="Arial"/>
            </w:rPr>
            <w:br/>
          </w:r>
          <w:r>
            <w:rPr>
              <w:rFonts w:ascii="Arial" w:hAnsi="Arial" w:cs="Arial"/>
            </w:rPr>
            <w:t xml:space="preserve"> </w:t>
          </w:r>
          <w:r w:rsidRPr="00C0522B">
            <w:rPr>
              <w:rFonts w:ascii="Arial" w:hAnsi="Arial" w:cs="Arial"/>
            </w:rPr>
            <w:t>тел.:  (3842</w:t>
          </w:r>
          <w:r>
            <w:rPr>
              <w:rFonts w:ascii="Arial" w:hAnsi="Arial" w:cs="Arial"/>
            </w:rPr>
            <w:t>)68-08-14</w:t>
          </w:r>
          <w:r w:rsidRPr="00C0522B">
            <w:rPr>
              <w:rFonts w:ascii="Arial" w:hAnsi="Arial" w:cs="Arial"/>
            </w:rPr>
            <w:br/>
          </w:r>
          <w:r>
            <w:t xml:space="preserve"> </w:t>
          </w:r>
          <w:hyperlink r:id="rId2" w:history="1">
            <w:r w:rsidRPr="00284AA8">
              <w:rPr>
                <w:rStyle w:val="a7"/>
                <w:rFonts w:ascii="Arial" w:hAnsi="Arial" w:cs="Arial"/>
                <w:lang w:val="en-US"/>
              </w:rPr>
              <w:t>sds</w:t>
            </w:r>
            <w:r w:rsidRPr="00284AA8">
              <w:rPr>
                <w:rStyle w:val="a7"/>
                <w:rFonts w:ascii="Arial" w:hAnsi="Arial" w:cs="Arial"/>
              </w:rPr>
              <w:t>-</w:t>
            </w:r>
            <w:r w:rsidRPr="00284AA8">
              <w:rPr>
                <w:rStyle w:val="a7"/>
                <w:rFonts w:ascii="Arial" w:hAnsi="Arial" w:cs="Arial"/>
                <w:lang w:val="en-US"/>
              </w:rPr>
              <w:t>stroy</w:t>
            </w:r>
            <w:r w:rsidRPr="00284AA8">
              <w:rPr>
                <w:rStyle w:val="a7"/>
                <w:rFonts w:ascii="Arial" w:hAnsi="Arial" w:cs="Arial"/>
              </w:rPr>
              <w:t>@</w:t>
            </w:r>
            <w:r w:rsidRPr="00284AA8">
              <w:rPr>
                <w:rStyle w:val="a7"/>
                <w:rFonts w:ascii="Arial" w:hAnsi="Arial" w:cs="Arial"/>
                <w:lang w:val="en-US"/>
              </w:rPr>
              <w:t>sds</w:t>
            </w:r>
            <w:r w:rsidRPr="00284AA8">
              <w:rPr>
                <w:rStyle w:val="a7"/>
                <w:rFonts w:ascii="Arial" w:hAnsi="Arial" w:cs="Arial"/>
              </w:rPr>
              <w:t>-</w:t>
            </w:r>
            <w:r w:rsidRPr="00284AA8">
              <w:rPr>
                <w:rStyle w:val="a7"/>
                <w:rFonts w:ascii="Arial" w:hAnsi="Arial" w:cs="Arial"/>
                <w:lang w:val="en-US"/>
              </w:rPr>
              <w:t>stroy</w:t>
            </w:r>
            <w:r w:rsidRPr="00284AA8">
              <w:rPr>
                <w:rStyle w:val="a7"/>
                <w:rFonts w:ascii="Arial" w:hAnsi="Arial" w:cs="Arial"/>
              </w:rPr>
              <w:t>.</w:t>
            </w:r>
            <w:proofErr w:type="spellStart"/>
            <w:r w:rsidRPr="00284AA8">
              <w:rPr>
                <w:rStyle w:val="a7"/>
                <w:rFonts w:ascii="Arial" w:hAnsi="Arial" w:cs="Arial"/>
                <w:lang w:val="en-US"/>
              </w:rPr>
              <w:t>ru</w:t>
            </w:r>
            <w:proofErr w:type="spellEnd"/>
          </w:hyperlink>
          <w:r>
            <w:rPr>
              <w:rFonts w:ascii="Arial" w:hAnsi="Arial" w:cs="Arial"/>
            </w:rPr>
            <w:t xml:space="preserve">, </w:t>
          </w:r>
          <w:proofErr w:type="spellStart"/>
          <w:r>
            <w:rPr>
              <w:rFonts w:ascii="Arial" w:hAnsi="Arial" w:cs="Arial"/>
            </w:rPr>
            <w:t>сдс-строй.рф</w:t>
          </w:r>
          <w:proofErr w:type="spellEnd"/>
          <w:r>
            <w:rPr>
              <w:rFonts w:ascii="Arial" w:hAnsi="Arial" w:cs="Arial"/>
            </w:rPr>
            <w:t xml:space="preserve"> </w:t>
          </w:r>
        </w:p>
      </w:tc>
      <w:tc>
        <w:tcPr>
          <w:tcW w:w="5135" w:type="dxa"/>
          <w:shd w:val="clear" w:color="auto" w:fill="auto"/>
        </w:tcPr>
        <w:p w14:paraId="19B1C3B0" w14:textId="77777777" w:rsidR="00C94D67" w:rsidRPr="008A1463" w:rsidRDefault="00C94D67" w:rsidP="00C94D67">
          <w:pPr>
            <w:ind w:left="1654"/>
            <w:jc w:val="center"/>
            <w:rPr>
              <w:sz w:val="28"/>
              <w:szCs w:val="28"/>
            </w:rPr>
          </w:pPr>
        </w:p>
      </w:tc>
    </w:tr>
  </w:tbl>
  <w:p w14:paraId="2FCA4810" w14:textId="77777777" w:rsidR="00C94D67" w:rsidRDefault="00C94D67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11B4065"/>
    <w:multiLevelType w:val="hybridMultilevel"/>
    <w:tmpl w:val="C2D05E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896242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4D67"/>
    <w:rsid w:val="00070FCF"/>
    <w:rsid w:val="000759A9"/>
    <w:rsid w:val="000847F8"/>
    <w:rsid w:val="0010276C"/>
    <w:rsid w:val="00121114"/>
    <w:rsid w:val="00155B0A"/>
    <w:rsid w:val="00164B88"/>
    <w:rsid w:val="00174251"/>
    <w:rsid w:val="00192875"/>
    <w:rsid w:val="001D32B2"/>
    <w:rsid w:val="001E487B"/>
    <w:rsid w:val="00226176"/>
    <w:rsid w:val="00283A5D"/>
    <w:rsid w:val="002B7A92"/>
    <w:rsid w:val="00354050"/>
    <w:rsid w:val="003B577E"/>
    <w:rsid w:val="00481DF9"/>
    <w:rsid w:val="00484278"/>
    <w:rsid w:val="0050295A"/>
    <w:rsid w:val="0051329D"/>
    <w:rsid w:val="00593B89"/>
    <w:rsid w:val="005C3930"/>
    <w:rsid w:val="005D5768"/>
    <w:rsid w:val="006A1C3D"/>
    <w:rsid w:val="006D5ACA"/>
    <w:rsid w:val="007223CB"/>
    <w:rsid w:val="00740603"/>
    <w:rsid w:val="00763F5C"/>
    <w:rsid w:val="007821EA"/>
    <w:rsid w:val="00791E18"/>
    <w:rsid w:val="007B094A"/>
    <w:rsid w:val="007C0A7C"/>
    <w:rsid w:val="007F7478"/>
    <w:rsid w:val="00837E73"/>
    <w:rsid w:val="00871EE1"/>
    <w:rsid w:val="008A4A8D"/>
    <w:rsid w:val="008B5DF1"/>
    <w:rsid w:val="008D7780"/>
    <w:rsid w:val="00952E34"/>
    <w:rsid w:val="0096521D"/>
    <w:rsid w:val="009E4EA6"/>
    <w:rsid w:val="009E5213"/>
    <w:rsid w:val="00A00E2F"/>
    <w:rsid w:val="00A166F2"/>
    <w:rsid w:val="00A259CD"/>
    <w:rsid w:val="00A41F89"/>
    <w:rsid w:val="00A636C7"/>
    <w:rsid w:val="00B04FD7"/>
    <w:rsid w:val="00BB41E6"/>
    <w:rsid w:val="00BE305D"/>
    <w:rsid w:val="00BF1609"/>
    <w:rsid w:val="00C562FA"/>
    <w:rsid w:val="00C63DAF"/>
    <w:rsid w:val="00C857D2"/>
    <w:rsid w:val="00C86B95"/>
    <w:rsid w:val="00C94D67"/>
    <w:rsid w:val="00CC50D5"/>
    <w:rsid w:val="00CE3598"/>
    <w:rsid w:val="00D74FEE"/>
    <w:rsid w:val="00DB2702"/>
    <w:rsid w:val="00DD02F6"/>
    <w:rsid w:val="00E3161D"/>
    <w:rsid w:val="00E45C6C"/>
    <w:rsid w:val="00F0344D"/>
    <w:rsid w:val="00F56D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,"/>
  <w:listSeparator w:val=";"/>
  <w14:docId w14:val="6DEC3512"/>
  <w15:chartTrackingRefBased/>
  <w15:docId w15:val="{D772DDD2-E9C0-4958-BBFC-7A946B7F7C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94D67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94D67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C94D67"/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styleId="a5">
    <w:name w:val="footer"/>
    <w:basedOn w:val="a"/>
    <w:link w:val="a6"/>
    <w:uiPriority w:val="99"/>
    <w:unhideWhenUsed/>
    <w:rsid w:val="00C94D67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C94D67"/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styleId="a7">
    <w:name w:val="Hyperlink"/>
    <w:rsid w:val="00C94D67"/>
    <w:rPr>
      <w:color w:val="0000FF"/>
      <w:u w:val="single"/>
    </w:rPr>
  </w:style>
  <w:style w:type="paragraph" w:customStyle="1" w:styleId="1">
    <w:name w:val="заголовок 1"/>
    <w:basedOn w:val="a"/>
    <w:next w:val="a"/>
    <w:rsid w:val="007B094A"/>
    <w:pPr>
      <w:keepNext/>
      <w:widowControl w:val="0"/>
      <w:overflowPunct w:val="0"/>
      <w:autoSpaceDE w:val="0"/>
      <w:autoSpaceDN w:val="0"/>
      <w:adjustRightInd w:val="0"/>
      <w:ind w:firstLine="709"/>
      <w:jc w:val="center"/>
      <w:textAlignment w:val="baseline"/>
    </w:pPr>
    <w:rPr>
      <w:b/>
      <w:kern w:val="24"/>
      <w:sz w:val="20"/>
      <w:szCs w:val="20"/>
    </w:rPr>
  </w:style>
  <w:style w:type="character" w:styleId="a8">
    <w:name w:val="Unresolved Mention"/>
    <w:basedOn w:val="a0"/>
    <w:uiPriority w:val="99"/>
    <w:semiHidden/>
    <w:unhideWhenUsed/>
    <w:rsid w:val="005C393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3300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26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.hamraeva@sds-stroy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document-link.sarex.io/5f79355e-47fb-4dff-a75a-b7a908a50674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sds-stroy@sds-stroy.ru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3</Pages>
  <Words>1072</Words>
  <Characters>6115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Юрченко Анастасия Алексеевна</dc:creator>
  <cp:keywords/>
  <dc:description/>
  <cp:lastModifiedBy>Хамраева Наталья Александровна</cp:lastModifiedBy>
  <cp:revision>9</cp:revision>
  <dcterms:created xsi:type="dcterms:W3CDTF">2026-04-20T10:01:00Z</dcterms:created>
  <dcterms:modified xsi:type="dcterms:W3CDTF">2026-04-21T11:20:00Z</dcterms:modified>
</cp:coreProperties>
</file>