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2561263C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32E7"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кровли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7A85C0D1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142A73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142A73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2E24F11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142A73">
              <w:rPr>
                <w:rFonts w:ascii="Arial" w:hAnsi="Arial" w:cs="Arial"/>
                <w:bCs/>
                <w:sz w:val="22"/>
                <w:szCs w:val="22"/>
              </w:rPr>
              <w:t>Ленинский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142A73">
              <w:rPr>
                <w:rFonts w:ascii="Arial" w:hAnsi="Arial" w:cs="Arial"/>
                <w:bCs/>
                <w:sz w:val="22"/>
                <w:szCs w:val="22"/>
              </w:rPr>
              <w:t>. 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E6C9473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15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7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2A592E0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BE3543" w:rsidRPr="0087539B">
              <w:rPr>
                <w:rFonts w:ascii="Arial" w:hAnsi="Arial" w:cs="Arial"/>
                <w:sz w:val="22"/>
                <w:szCs w:val="22"/>
              </w:rPr>
              <w:t>9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1D9ACAD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="009B5075">
              <w:rPr>
                <w:rFonts w:ascii="Arial" w:hAnsi="Arial" w:cs="Arial"/>
                <w:sz w:val="22"/>
                <w:szCs w:val="22"/>
              </w:rPr>
              <w:t>00000054066</w:t>
            </w:r>
            <w:bookmarkStart w:id="0" w:name="_GoBack"/>
            <w:bookmarkEnd w:id="0"/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7CA23B9D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142A73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47728DEE" w14:textId="3315332A" w:rsidR="00142A73" w:rsidRPr="00142A73" w:rsidRDefault="00970B2E" w:rsidP="00970B2E">
            <w:pPr>
              <w:jc w:val="both"/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3604556" w14:textId="4F58B16B" w:rsidR="00B2024B" w:rsidRPr="00740603" w:rsidRDefault="00D529A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B2024B" w:rsidRPr="00755A35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https://document-link.sarex.io/c304eb0d-e9f3-4f7f-a0db-48700f8af162</w:t>
              </w:r>
            </w:hyperlink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7F9ED233" w:rsidR="004E6CBA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Выполнить полный комплекс работ по устройству кровли</w:t>
            </w:r>
            <w:r w:rsidR="00615306">
              <w:rPr>
                <w:rFonts w:ascii="Arial" w:hAnsi="Arial" w:cs="Arial"/>
                <w:sz w:val="22"/>
                <w:szCs w:val="22"/>
              </w:rPr>
              <w:t xml:space="preserve"> с устройством </w:t>
            </w:r>
            <w:r w:rsidR="00390BD2">
              <w:rPr>
                <w:rFonts w:ascii="Arial" w:hAnsi="Arial" w:cs="Arial"/>
                <w:sz w:val="22"/>
                <w:szCs w:val="22"/>
              </w:rPr>
              <w:t xml:space="preserve">парапета, </w:t>
            </w:r>
            <w:r w:rsidR="00615306">
              <w:rPr>
                <w:rFonts w:ascii="Arial" w:hAnsi="Arial" w:cs="Arial"/>
                <w:sz w:val="22"/>
                <w:szCs w:val="22"/>
              </w:rPr>
              <w:t>деформационных швов и узлов примыкания</w:t>
            </w:r>
            <w:r w:rsidRPr="004E6CBA">
              <w:rPr>
                <w:rFonts w:ascii="Arial" w:hAnsi="Arial" w:cs="Arial"/>
                <w:sz w:val="22"/>
                <w:szCs w:val="22"/>
              </w:rPr>
              <w:t xml:space="preserve"> на объекте строительства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4C06C0" w14:textId="182AF800" w:rsidR="004E6CBA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r w:rsidR="00B86958">
              <w:rPr>
                <w:rFonts w:ascii="Arial" w:hAnsi="Arial" w:cs="Arial"/>
                <w:sz w:val="22"/>
                <w:szCs w:val="22"/>
              </w:rPr>
              <w:t>3</w:t>
            </w:r>
            <w:r w:rsidR="00B2024B">
              <w:rPr>
                <w:rFonts w:ascii="Arial" w:hAnsi="Arial" w:cs="Arial"/>
                <w:sz w:val="22"/>
                <w:szCs w:val="22"/>
              </w:rPr>
              <w:t>710,24</w:t>
            </w:r>
            <w:r w:rsidRPr="004E6CBA">
              <w:rPr>
                <w:rFonts w:ascii="Arial" w:hAnsi="Arial" w:cs="Arial"/>
                <w:sz w:val="22"/>
                <w:szCs w:val="22"/>
              </w:rPr>
              <w:t xml:space="preserve">м2 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>- устройство наплавляемой кровли по железобетонному основанию ТН-Кровля</w:t>
            </w:r>
          </w:p>
          <w:p w14:paraId="2E1171C9" w14:textId="61F5878D" w:rsidR="004E6CBA" w:rsidRPr="004E6CBA" w:rsidRDefault="00B86958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46,90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 xml:space="preserve"> м2 - устройство наплавляемой кровли по профилированному настилу ТН-Кровля ФИКС (входные узлы)</w:t>
            </w:r>
          </w:p>
          <w:p w14:paraId="4F32DFF5" w14:textId="6B8569AD" w:rsidR="00615306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13,8</w:t>
            </w:r>
            <w:r w:rsidR="00B86958">
              <w:rPr>
                <w:rFonts w:ascii="Arial" w:hAnsi="Arial" w:cs="Arial"/>
                <w:sz w:val="22"/>
                <w:szCs w:val="22"/>
              </w:rPr>
              <w:t>6</w:t>
            </w:r>
            <w:r w:rsidRPr="004E6CBA">
              <w:rPr>
                <w:rFonts w:ascii="Arial" w:hAnsi="Arial" w:cs="Arial"/>
                <w:sz w:val="22"/>
                <w:szCs w:val="22"/>
              </w:rPr>
              <w:t xml:space="preserve"> м2 - Устройство кровли из профилированного листа (спуски в подвал)</w:t>
            </w:r>
          </w:p>
          <w:p w14:paraId="328E26C2" w14:textId="77777777" w:rsidR="004E6CBA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BE08C" w14:textId="6B8D6D44" w:rsidR="0086336E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(объем работ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Pr="004E6CBA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 съемками)</w:t>
            </w:r>
          </w:p>
          <w:p w14:paraId="0E94AEB8" w14:textId="77777777" w:rsidR="000132E7" w:rsidRPr="00F23E7F" w:rsidRDefault="000132E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64066C" w14:textId="6671BECD" w:rsidR="000132E7" w:rsidRPr="00F23E7F" w:rsidRDefault="000132E7" w:rsidP="000132E7">
            <w:pPr>
              <w:ind w:left="318" w:right="34" w:firstLine="425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Общие указания по монтажу кровли</w:t>
            </w:r>
            <w:r w:rsidR="00390BD2">
              <w:rPr>
                <w:rFonts w:ascii="Arial" w:hAnsi="Arial" w:cs="Arial"/>
                <w:sz w:val="22"/>
                <w:szCs w:val="22"/>
              </w:rPr>
              <w:t xml:space="preserve"> (ТН-Кровля)</w:t>
            </w:r>
            <w:r w:rsidRPr="00F23E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5573F2B" w14:textId="77777777" w:rsidR="000132E7" w:rsidRPr="00F23E7F" w:rsidRDefault="000132E7" w:rsidP="000132E7">
            <w:pPr>
              <w:ind w:left="318" w:right="34" w:firstLine="425"/>
              <w:rPr>
                <w:rFonts w:ascii="Arial" w:hAnsi="Arial" w:cs="Arial"/>
                <w:sz w:val="22"/>
                <w:szCs w:val="22"/>
              </w:rPr>
            </w:pPr>
          </w:p>
          <w:p w14:paraId="16D97DFC" w14:textId="09D66C80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Работы производить с применением СП 17.13330.2017 «Кровли»</w:t>
            </w:r>
          </w:p>
          <w:p w14:paraId="30C2FCF2" w14:textId="6F20BCF2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Узлы и детали по кровле выполнять согласно «Руководству по проектированию и устройству кровель из битумно-полимерных материалов» компании «Т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НИКОЛЬ», Строительные системы 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 ТН-КРОВЛЯ Стандарт</w:t>
            </w:r>
            <w:r w:rsidR="00FC1780" w:rsidRPr="00F23E7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23E7F">
              <w:rPr>
                <w:rFonts w:ascii="Arial" w:hAnsi="Arial" w:cs="Arial"/>
                <w:sz w:val="22"/>
                <w:szCs w:val="22"/>
              </w:rPr>
              <w:t>ООО «Т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НИКОЛЬ-СТРОИТЕЛЬНЫЕ СИСТЕМЫ»;</w:t>
            </w:r>
          </w:p>
          <w:p w14:paraId="436EA5EF" w14:textId="3F44BB8E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В качестве пароизоляции по бетонному основанию применяется Техно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барьер</w:t>
            </w:r>
            <w:r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6E08962" w14:textId="55E2EE68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В качестве теплоизоляции применяется экструзионный пенополистирол ТЕХНОНИКОЛЬ CARBON PROF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2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00 в 2 слоя (первый слой 100мм, второй слой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100</w:t>
            </w:r>
            <w:r w:rsidRPr="00F23E7F">
              <w:rPr>
                <w:rFonts w:ascii="Arial" w:hAnsi="Arial" w:cs="Arial"/>
                <w:sz w:val="22"/>
                <w:szCs w:val="22"/>
              </w:rPr>
              <w:t>мм);</w:t>
            </w:r>
          </w:p>
          <w:p w14:paraId="6F0339FC" w14:textId="77777777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По теплоизоляции устраивается уклонообразующий слой из керамзитового гравия (толщ. 30-250мм);</w:t>
            </w:r>
          </w:p>
          <w:p w14:paraId="69D45A07" w14:textId="67CC3062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Поверх уклонообразующего слоя из керамзитового гравия устраивают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армированную цементно-песчаную стяжку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(толщ. 50мм);</w:t>
            </w:r>
          </w:p>
          <w:p w14:paraId="128EA486" w14:textId="1FC265E6" w:rsidR="000132E7" w:rsidRPr="00F23E7F" w:rsidRDefault="00E37EC0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Цементно-песчаную</w:t>
            </w:r>
            <w:r w:rsidR="000132E7" w:rsidRPr="00F23E7F">
              <w:rPr>
                <w:rFonts w:ascii="Arial" w:hAnsi="Arial" w:cs="Arial"/>
                <w:sz w:val="22"/>
                <w:szCs w:val="22"/>
              </w:rPr>
              <w:t xml:space="preserve"> стяжку огрунтовать праймером битумным Технониколь №</w:t>
            </w:r>
            <w:r w:rsidRPr="00F23E7F">
              <w:rPr>
                <w:rFonts w:ascii="Arial" w:hAnsi="Arial" w:cs="Arial"/>
                <w:sz w:val="22"/>
                <w:szCs w:val="22"/>
              </w:rPr>
              <w:t>08 быстросохнущим</w:t>
            </w:r>
            <w:r w:rsidR="000132E7"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54A6454" w14:textId="42444AE3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Выполнить устройство завер</w:t>
            </w:r>
            <w:r w:rsidR="0087539B">
              <w:rPr>
                <w:rFonts w:ascii="Arial" w:hAnsi="Arial" w:cs="Arial"/>
                <w:sz w:val="22"/>
                <w:szCs w:val="22"/>
              </w:rPr>
              <w:t>ш</w:t>
            </w:r>
            <w:r w:rsidRPr="00F23E7F">
              <w:rPr>
                <w:rFonts w:ascii="Arial" w:hAnsi="Arial" w:cs="Arial"/>
                <w:sz w:val="22"/>
                <w:szCs w:val="22"/>
              </w:rPr>
              <w:t>ающих слоев из:</w:t>
            </w:r>
          </w:p>
          <w:p w14:paraId="11F78E1C" w14:textId="61FDD267" w:rsidR="000132E7" w:rsidRPr="00F23E7F" w:rsidRDefault="000132E7" w:rsidP="00F23E7F">
            <w:p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- Унифлекс ВЕНТ </w:t>
            </w:r>
            <w:r w:rsidR="00B21974" w:rsidRPr="00F23E7F">
              <w:rPr>
                <w:rFonts w:ascii="Arial" w:hAnsi="Arial" w:cs="Arial"/>
                <w:sz w:val="22"/>
                <w:szCs w:val="22"/>
              </w:rPr>
              <w:t>П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(Технониколь) СТО 72746455-3.1.12-2015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 xml:space="preserve"> (РП4, В3)</w:t>
            </w:r>
            <w:r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113865C" w14:textId="3F263984" w:rsidR="000132E7" w:rsidRPr="00F23E7F" w:rsidRDefault="000132E7" w:rsidP="00F23E7F">
            <w:p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- Техноэласт ПЛАМЯ СТОП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 xml:space="preserve"> СТО 72746455-3.1.11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>(РП1, В2);</w:t>
            </w:r>
          </w:p>
          <w:p w14:paraId="14B0CF8F" w14:textId="77777777" w:rsidR="00F23E7F" w:rsidRPr="00F23E7F" w:rsidRDefault="00F23E7F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8A44D" w14:textId="5D86BA95" w:rsidR="000132E7" w:rsidRPr="00F23E7F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Разработать и выполнить работы по устройству узлов примыкания к парапету, вентшахтам, водосточным воронкам, аэраторам и т.д.</w:t>
            </w:r>
          </w:p>
          <w:p w14:paraId="48EABA0C" w14:textId="77777777" w:rsidR="000132E7" w:rsidRPr="00F23E7F" w:rsidRDefault="000132E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5B85FE" w14:textId="24A06293" w:rsidR="00DA2848" w:rsidRPr="00F23E7F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</w:t>
            </w:r>
            <w:r w:rsidR="00B86958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3DE085BF" w14:textId="77777777" w:rsidR="0086336E" w:rsidRPr="00F23E7F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0B3514" w14:textId="77777777" w:rsidR="000132E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</w:p>
          <w:p w14:paraId="5814223A" w14:textId="00324CD9" w:rsidR="007B094A" w:rsidRPr="00226176" w:rsidRDefault="000132E7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0AC">
              <w:rPr>
                <w:rFonts w:ascii="Arial" w:hAnsi="Arial" w:cs="Arial"/>
                <w:sz w:val="22"/>
                <w:szCs w:val="22"/>
              </w:rPr>
              <w:t xml:space="preserve">Стоимость работ включает в себя полный комплекс работ и затрат, в т.ч. стоимость основных материалов, стоимость вспомогательных материалов, крепежей, элементов, обеспечивающих нормальную эксплуатацию изделий и т.д.; стоимость основных работ по монтажу, стоимость дополнительных работ связанных со сборкой, подачей, обработкой конструкций; стоимость упаковки; затраты на леса и подмости, автовышки, грузоподъемные механизмы  и оборудование; затраты на разгрузку, погрузку, перемещение по строительной площадке изделий, материалов и оборудования; доставка изделий, </w:t>
            </w:r>
            <w:r w:rsidRPr="00BA50AC">
              <w:rPr>
                <w:rFonts w:ascii="Arial" w:hAnsi="Arial" w:cs="Arial"/>
                <w:sz w:val="22"/>
                <w:szCs w:val="22"/>
              </w:rPr>
              <w:lastRenderedPageBreak/>
              <w:t>материалов и оборудования на стройплощадку; перебазировка строительной организации на объекте; доставку, проживание сотрудников субподрядной организации и оплату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 и проектной документацией.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1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33516" w14:textId="77777777" w:rsidR="00D529AE" w:rsidRDefault="00D529AE" w:rsidP="00C94D67">
      <w:r>
        <w:separator/>
      </w:r>
    </w:p>
  </w:endnote>
  <w:endnote w:type="continuationSeparator" w:id="0">
    <w:p w14:paraId="3F458CDD" w14:textId="77777777" w:rsidR="00D529AE" w:rsidRDefault="00D529A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7ECA4" w14:textId="77777777" w:rsidR="00D529AE" w:rsidRDefault="00D529AE" w:rsidP="00C94D67">
      <w:r>
        <w:separator/>
      </w:r>
    </w:p>
  </w:footnote>
  <w:footnote w:type="continuationSeparator" w:id="0">
    <w:p w14:paraId="5BB033A5" w14:textId="77777777" w:rsidR="00D529AE" w:rsidRDefault="00D529A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32E7"/>
    <w:rsid w:val="000E7CD6"/>
    <w:rsid w:val="0010276C"/>
    <w:rsid w:val="00121114"/>
    <w:rsid w:val="001249BF"/>
    <w:rsid w:val="0014113F"/>
    <w:rsid w:val="00142A73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2D7824"/>
    <w:rsid w:val="00335C78"/>
    <w:rsid w:val="0034476C"/>
    <w:rsid w:val="00390BD2"/>
    <w:rsid w:val="003B577E"/>
    <w:rsid w:val="0042537B"/>
    <w:rsid w:val="00484278"/>
    <w:rsid w:val="004A6402"/>
    <w:rsid w:val="004C27E9"/>
    <w:rsid w:val="004E6348"/>
    <w:rsid w:val="004E6CBA"/>
    <w:rsid w:val="00593B89"/>
    <w:rsid w:val="00596ED6"/>
    <w:rsid w:val="005B3DA6"/>
    <w:rsid w:val="005D5768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6336E"/>
    <w:rsid w:val="0087539B"/>
    <w:rsid w:val="00970B2E"/>
    <w:rsid w:val="0098025D"/>
    <w:rsid w:val="00994042"/>
    <w:rsid w:val="009B4D4E"/>
    <w:rsid w:val="009B5075"/>
    <w:rsid w:val="009E4EA6"/>
    <w:rsid w:val="009E5213"/>
    <w:rsid w:val="00A166F2"/>
    <w:rsid w:val="00AD09E8"/>
    <w:rsid w:val="00AF230A"/>
    <w:rsid w:val="00B2024B"/>
    <w:rsid w:val="00B203AD"/>
    <w:rsid w:val="00B21974"/>
    <w:rsid w:val="00B86958"/>
    <w:rsid w:val="00BA50AC"/>
    <w:rsid w:val="00BE3543"/>
    <w:rsid w:val="00C47CF2"/>
    <w:rsid w:val="00C51A52"/>
    <w:rsid w:val="00C857D2"/>
    <w:rsid w:val="00C91F5B"/>
    <w:rsid w:val="00C94D67"/>
    <w:rsid w:val="00CC68E3"/>
    <w:rsid w:val="00CE3598"/>
    <w:rsid w:val="00D529AE"/>
    <w:rsid w:val="00D94834"/>
    <w:rsid w:val="00DA2848"/>
    <w:rsid w:val="00DB2702"/>
    <w:rsid w:val="00E3161D"/>
    <w:rsid w:val="00E37EC0"/>
    <w:rsid w:val="00E45C6C"/>
    <w:rsid w:val="00E56E45"/>
    <w:rsid w:val="00F04900"/>
    <w:rsid w:val="00F23E7F"/>
    <w:rsid w:val="00F51836"/>
    <w:rsid w:val="00F917B1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c304eb0d-e9f3-4f7f-a0db-48700f8af1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hamr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11</cp:revision>
  <dcterms:created xsi:type="dcterms:W3CDTF">2026-04-13T02:29:00Z</dcterms:created>
  <dcterms:modified xsi:type="dcterms:W3CDTF">2026-04-16T03:32:00Z</dcterms:modified>
</cp:coreProperties>
</file>