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384B14B" w14:textId="77777777" w:rsidR="007B094A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>заполнению оконных блоков</w:t>
            </w:r>
            <w:r w:rsidR="00124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D562865" w14:textId="245E1B69" w:rsidR="00994042" w:rsidRDefault="00994042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7FDDC69A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2E6536">
              <w:rPr>
                <w:rFonts w:ascii="Arial" w:hAnsi="Arial" w:cs="Arial"/>
                <w:sz w:val="22"/>
                <w:szCs w:val="22"/>
              </w:rPr>
              <w:t>Спортивная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2E6536">
              <w:rPr>
                <w:rFonts w:ascii="Arial" w:hAnsi="Arial" w:cs="Arial"/>
                <w:sz w:val="22"/>
                <w:szCs w:val="22"/>
              </w:rPr>
              <w:t>Ленинском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3A468C3C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Ленинский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 район, ул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. 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23D3B738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986BBE" w:rsidRPr="00986BBE">
              <w:rPr>
                <w:rFonts w:ascii="Arial" w:hAnsi="Arial" w:cs="Arial"/>
                <w:sz w:val="22"/>
                <w:szCs w:val="22"/>
              </w:rPr>
              <w:t>10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BCBF182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986BBE" w:rsidRPr="00986BBE">
              <w:rPr>
                <w:rFonts w:ascii="Arial" w:hAnsi="Arial" w:cs="Arial"/>
                <w:sz w:val="22"/>
                <w:szCs w:val="22"/>
              </w:rPr>
              <w:t>9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2EEBD89A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257DA9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6AE43A85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637A59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</w:p>
          <w:p w14:paraId="41EAAB4D" w14:textId="675BFDE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6FEBD41E" w14:textId="116B0648" w:rsidR="00637A59" w:rsidRPr="00637A59" w:rsidRDefault="00652620" w:rsidP="00970B2E">
            <w:pPr>
              <w:jc w:val="both"/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7" w:history="1">
              <w:r w:rsidR="00637A59" w:rsidRPr="0061536C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https://document-link.sarex.io/c304eb0d-e9f3-4f7f-a0db-48700f8af162</w:t>
              </w:r>
            </w:hyperlink>
            <w:r w:rsidR="00637A59"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43604556" w14:textId="6F07BB6B" w:rsidR="0014113F" w:rsidRPr="00740603" w:rsidRDefault="0014113F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039325C2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>оконных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из ПВХ профилей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общей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183</w:t>
            </w:r>
            <w:r w:rsidR="008F62CD">
              <w:rPr>
                <w:rFonts w:ascii="Arial" w:hAnsi="Arial" w:cs="Arial"/>
                <w:i/>
                <w:iCs/>
                <w:sz w:val="22"/>
                <w:szCs w:val="22"/>
              </w:rPr>
              <w:t>5,40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2DB1F8DE" w14:textId="3F294358" w:rsidR="00D94834" w:rsidRDefault="00D94834" w:rsidP="00D9483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оконных блоков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 алюминиевых профилей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площадью </w:t>
            </w:r>
            <w:r w:rsidR="002E6536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F62CD">
              <w:rPr>
                <w:rFonts w:ascii="Arial" w:hAnsi="Arial" w:cs="Arial"/>
                <w:i/>
                <w:iCs/>
                <w:sz w:val="22"/>
                <w:szCs w:val="22"/>
              </w:rPr>
              <w:t>7,53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6CBFADC0" w14:textId="02366DCF" w:rsidR="00994042" w:rsidRPr="00994042" w:rsidRDefault="0099404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>Установка подоконных досок из ПВХ профиля</w:t>
            </w:r>
            <w:r w:rsidR="00DA284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шириной 150мм</w:t>
            </w: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общей длины</w:t>
            </w: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– 854,86мп. </w:t>
            </w:r>
          </w:p>
          <w:p w14:paraId="53A2E561" w14:textId="4167BBA6" w:rsidR="00616DE5" w:rsidRDefault="00616DE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Оконные блоки из ПВХ </w:t>
            </w:r>
            <w:proofErr w:type="spellStart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>пятикамерного</w:t>
            </w:r>
            <w:proofErr w:type="spellEnd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профиля с двухкамерным стеклопакетом по ГОСТ 23166-2024, ГОСТ 30674-2023 (</w:t>
            </w:r>
            <w:proofErr w:type="spellStart"/>
            <w:proofErr w:type="gramStart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>прив.сопротивление</w:t>
            </w:r>
            <w:proofErr w:type="spellEnd"/>
            <w:proofErr w:type="gramEnd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теплопередаче 0,74м2 С/Вт) (окна ОК-12 и ОК-12/1 выполнить с  однокамерным остеклением)</w:t>
            </w:r>
          </w:p>
          <w:p w14:paraId="294F9597" w14:textId="61F01D5A" w:rsidR="00994042" w:rsidRDefault="00DA2848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Стеклопакеты предусмотреть энергосберегающими, с теплоотражающим покрытием, с применением закаленного стекла толщиной 6мм снаружи.</w:t>
            </w:r>
          </w:p>
          <w:p w14:paraId="05290923" w14:textId="2072952F" w:rsidR="00616DE5" w:rsidRDefault="001C7DA6" w:rsidP="00616DE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>се поворотно-откидны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е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створк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 оборудовать ручками с замками,</w:t>
            </w:r>
            <w:r w:rsidR="00616DE5"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москитны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ми сетками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(перед заказом размеры уточнить по месту)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а также устройствами, блокирующими распашное открывание створок (с замками).</w:t>
            </w:r>
          </w:p>
          <w:p w14:paraId="568082E2" w14:textId="322C5AFF" w:rsidR="0014113F" w:rsidRPr="00986BBE" w:rsidRDefault="00986BBE" w:rsidP="00616DE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Цвет – белый.</w:t>
            </w:r>
          </w:p>
          <w:p w14:paraId="312BE08C" w14:textId="77777777" w:rsidR="0086336E" w:rsidRPr="00986BBE" w:rsidRDefault="008633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5B85FE" w14:textId="54125145" w:rsidR="00DA2848" w:rsidRDefault="0086336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ВОР №</w:t>
            </w:r>
            <w:r w:rsidR="002E6536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DE085BF" w14:textId="77777777" w:rsidR="0086336E" w:rsidRPr="00994042" w:rsidRDefault="008633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73A44FD" w14:textId="43969A62" w:rsidR="0021223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доставку материалов, работ по установке оконных блоков из ПВХ </w:t>
            </w:r>
            <w:r w:rsidR="00AD09E8" w:rsidRPr="00C91F5B">
              <w:rPr>
                <w:rFonts w:ascii="Arial" w:hAnsi="Arial" w:cs="Arial"/>
                <w:sz w:val="22"/>
                <w:szCs w:val="22"/>
              </w:rPr>
              <w:t>в комплекте с фурнитурой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с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подоконной доск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ой</w:t>
            </w:r>
            <w:r w:rsidR="00C91F5B" w:rsidRPr="00C91F5B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с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внутренни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 xml:space="preserve">ми 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>откос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ами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без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наружны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х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слив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ов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со стороны улицы</w:t>
            </w:r>
            <w:r w:rsidR="00DA2848" w:rsidRPr="00C91F5B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комплектацию оконных блоков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с поворотно-откидными створками ручками с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замками</w:t>
            </w:r>
            <w:r w:rsidR="00616DE5">
              <w:rPr>
                <w:rFonts w:ascii="Arial" w:hAnsi="Arial" w:cs="Arial"/>
                <w:sz w:val="22"/>
                <w:szCs w:val="22"/>
              </w:rPr>
              <w:t xml:space="preserve">, москитными сетками, а также устройствами, блокирующими распашное открывание створок (с замками);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стоимость упаковки стеклопакетов; затраты на леса и подмости, автовышки, грузоподъемные механизмы и оборудование; 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7CA5B5D1" w:rsidR="007B094A" w:rsidRPr="00226176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652620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314DB4FD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0D252342" w:rsidR="00652620" w:rsidRPr="003910B9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652620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652620" w:rsidRDefault="00652620" w:rsidP="006526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652620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652620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652620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652620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652620" w:rsidRDefault="00652620" w:rsidP="00652620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652620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652620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652620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652620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652620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652620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652620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652620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652620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652620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652620" w:rsidRPr="00155B0A" w:rsidRDefault="00652620" w:rsidP="006526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652620" w:rsidRPr="00155B0A" w:rsidRDefault="00652620" w:rsidP="00652620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19C28624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25646A">
        <w:rPr>
          <w:rFonts w:ascii="Arial" w:hAnsi="Arial" w:cs="Arial"/>
          <w:noProof/>
          <w:sz w:val="22"/>
          <w:szCs w:val="22"/>
        </w:rPr>
        <w:t>рамова Надежда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5646A">
        <w:rPr>
          <w:rFonts w:ascii="Arial" w:hAnsi="Arial" w:cs="Arial"/>
          <w:noProof/>
          <w:sz w:val="22"/>
          <w:szCs w:val="22"/>
        </w:rPr>
        <w:t>Валерьевна</w:t>
      </w:r>
    </w:p>
    <w:p w14:paraId="2D3EF68A" w14:textId="55CDD3B1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25646A">
        <w:rPr>
          <w:rFonts w:ascii="Arial" w:hAnsi="Arial" w:cs="Arial"/>
          <w:noProof/>
          <w:sz w:val="22"/>
          <w:szCs w:val="22"/>
        </w:rPr>
        <w:t>999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495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0778</w:t>
      </w:r>
    </w:p>
    <w:p w14:paraId="6384DAF5" w14:textId="48F7C604" w:rsidR="000E7CD6" w:rsidRPr="00257DA9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57DA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57DA9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DC6B1E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257DA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5FA4" w14:textId="77777777" w:rsidR="00F76448" w:rsidRDefault="00F76448" w:rsidP="00C94D67">
      <w:r>
        <w:separator/>
      </w:r>
    </w:p>
  </w:endnote>
  <w:endnote w:type="continuationSeparator" w:id="0">
    <w:p w14:paraId="56DB4489" w14:textId="77777777" w:rsidR="00F76448" w:rsidRDefault="00F7644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9C65" w14:textId="77777777" w:rsidR="00F76448" w:rsidRDefault="00F76448" w:rsidP="00C94D67">
      <w:r>
        <w:separator/>
      </w:r>
    </w:p>
  </w:footnote>
  <w:footnote w:type="continuationSeparator" w:id="0">
    <w:p w14:paraId="7DD8F3A1" w14:textId="77777777" w:rsidR="00F76448" w:rsidRDefault="00F7644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2538981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B397F"/>
    <w:rsid w:val="000C611C"/>
    <w:rsid w:val="000E7CD6"/>
    <w:rsid w:val="0010276C"/>
    <w:rsid w:val="00121114"/>
    <w:rsid w:val="001249BF"/>
    <w:rsid w:val="0014113F"/>
    <w:rsid w:val="00155B0A"/>
    <w:rsid w:val="00164B88"/>
    <w:rsid w:val="00192875"/>
    <w:rsid w:val="001A4667"/>
    <w:rsid w:val="001C7DA6"/>
    <w:rsid w:val="001D32B2"/>
    <w:rsid w:val="001E487B"/>
    <w:rsid w:val="00202F81"/>
    <w:rsid w:val="00212237"/>
    <w:rsid w:val="00216375"/>
    <w:rsid w:val="00226176"/>
    <w:rsid w:val="0025646A"/>
    <w:rsid w:val="00257DA9"/>
    <w:rsid w:val="002874F6"/>
    <w:rsid w:val="002B67FB"/>
    <w:rsid w:val="002B7A92"/>
    <w:rsid w:val="002E6536"/>
    <w:rsid w:val="00335C78"/>
    <w:rsid w:val="0034476C"/>
    <w:rsid w:val="003910B9"/>
    <w:rsid w:val="003B577E"/>
    <w:rsid w:val="003D0E0E"/>
    <w:rsid w:val="00484278"/>
    <w:rsid w:val="004A6402"/>
    <w:rsid w:val="004C27E9"/>
    <w:rsid w:val="004D6114"/>
    <w:rsid w:val="004E6348"/>
    <w:rsid w:val="00593B89"/>
    <w:rsid w:val="005D5768"/>
    <w:rsid w:val="00616DE5"/>
    <w:rsid w:val="00637A59"/>
    <w:rsid w:val="00652620"/>
    <w:rsid w:val="00661C19"/>
    <w:rsid w:val="006C548D"/>
    <w:rsid w:val="0070383B"/>
    <w:rsid w:val="00704950"/>
    <w:rsid w:val="007223CB"/>
    <w:rsid w:val="00740603"/>
    <w:rsid w:val="007821EA"/>
    <w:rsid w:val="00791E18"/>
    <w:rsid w:val="007B094A"/>
    <w:rsid w:val="007F7478"/>
    <w:rsid w:val="0086336E"/>
    <w:rsid w:val="00865470"/>
    <w:rsid w:val="008F2CFE"/>
    <w:rsid w:val="008F62CD"/>
    <w:rsid w:val="00970B2E"/>
    <w:rsid w:val="0098025D"/>
    <w:rsid w:val="00986BBE"/>
    <w:rsid w:val="00994042"/>
    <w:rsid w:val="009B4D4E"/>
    <w:rsid w:val="009E4EA6"/>
    <w:rsid w:val="009E5213"/>
    <w:rsid w:val="00A166F2"/>
    <w:rsid w:val="00A52558"/>
    <w:rsid w:val="00AD09E8"/>
    <w:rsid w:val="00AF230A"/>
    <w:rsid w:val="00B203AD"/>
    <w:rsid w:val="00C47CF2"/>
    <w:rsid w:val="00C857D2"/>
    <w:rsid w:val="00C91F5B"/>
    <w:rsid w:val="00C94D67"/>
    <w:rsid w:val="00CE3598"/>
    <w:rsid w:val="00D94834"/>
    <w:rsid w:val="00DA2848"/>
    <w:rsid w:val="00DB2702"/>
    <w:rsid w:val="00DC6B1E"/>
    <w:rsid w:val="00E07FCC"/>
    <w:rsid w:val="00E3161D"/>
    <w:rsid w:val="00E45C6C"/>
    <w:rsid w:val="00E56E45"/>
    <w:rsid w:val="00F76448"/>
    <w:rsid w:val="00F8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C3512"/>
  <w15:docId w15:val="{DBD2201F-2E79-467B-9517-08CE270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hram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c304eb0d-e9f3-4f7f-a0db-48700f8af1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Хамраева Наталья Александровна</cp:lastModifiedBy>
  <cp:revision>3</cp:revision>
  <dcterms:created xsi:type="dcterms:W3CDTF">2026-04-16T10:26:00Z</dcterms:created>
  <dcterms:modified xsi:type="dcterms:W3CDTF">2026-04-21T07:27:00Z</dcterms:modified>
</cp:coreProperties>
</file>