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76DDD0" w14:textId="77777777" w:rsidR="007B094A" w:rsidRPr="005B2A83" w:rsidRDefault="007B094A" w:rsidP="007B094A">
      <w:pPr>
        <w:ind w:left="851"/>
        <w:jc w:val="right"/>
        <w:rPr>
          <w:rFonts w:ascii="Arial" w:hAnsi="Arial" w:cs="Arial"/>
          <w:b/>
          <w:bCs/>
        </w:rPr>
      </w:pPr>
      <w:r w:rsidRPr="005B2A83">
        <w:rPr>
          <w:rFonts w:ascii="Arial" w:hAnsi="Arial" w:cs="Arial"/>
          <w:b/>
          <w:bCs/>
        </w:rPr>
        <w:t>Утверждено:</w:t>
      </w:r>
    </w:p>
    <w:p w14:paraId="42AA2145" w14:textId="13CB2F42" w:rsidR="00007B35" w:rsidRDefault="00007B35" w:rsidP="00007B35">
      <w:pPr>
        <w:ind w:left="6663"/>
        <w:jc w:val="right"/>
        <w:rPr>
          <w:rFonts w:ascii="Arial" w:hAnsi="Arial" w:cs="Arial"/>
        </w:rPr>
      </w:pPr>
      <w:r>
        <w:rPr>
          <w:rFonts w:ascii="Arial" w:hAnsi="Arial" w:cs="Arial"/>
        </w:rPr>
        <w:t>Директор проекта</w:t>
      </w:r>
    </w:p>
    <w:p w14:paraId="74E0AC9F" w14:textId="4AFF546F" w:rsidR="00007B35" w:rsidRDefault="00007B35" w:rsidP="00007B35">
      <w:pPr>
        <w:pBdr>
          <w:bottom w:val="single" w:sz="4" w:space="1" w:color="auto"/>
        </w:pBdr>
        <w:ind w:left="6804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095C34">
        <w:rPr>
          <w:rFonts w:ascii="Arial" w:hAnsi="Arial" w:cs="Arial"/>
          <w:sz w:val="22"/>
          <w:szCs w:val="22"/>
        </w:rPr>
        <w:t>Михайленко В.В</w:t>
      </w:r>
      <w:r>
        <w:rPr>
          <w:rFonts w:ascii="Arial" w:hAnsi="Arial" w:cs="Arial"/>
          <w:sz w:val="22"/>
          <w:szCs w:val="22"/>
        </w:rPr>
        <w:t>.</w:t>
      </w:r>
    </w:p>
    <w:p w14:paraId="4E3DBABA" w14:textId="77777777" w:rsidR="007B094A" w:rsidRDefault="007B094A" w:rsidP="007B094A">
      <w:pPr>
        <w:ind w:left="6804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___. ____ . ______г.</w:t>
      </w:r>
    </w:p>
    <w:p w14:paraId="313149D6" w14:textId="77777777" w:rsidR="007B094A" w:rsidRDefault="007B094A" w:rsidP="007B094A">
      <w:pPr>
        <w:ind w:left="6804"/>
        <w:jc w:val="right"/>
        <w:rPr>
          <w:rFonts w:ascii="Arial" w:hAnsi="Arial" w:cs="Arial"/>
          <w:sz w:val="22"/>
          <w:szCs w:val="22"/>
        </w:rPr>
      </w:pPr>
    </w:p>
    <w:p w14:paraId="4AEA6F88" w14:textId="77777777" w:rsidR="007B094A" w:rsidRDefault="007B094A" w:rsidP="007B094A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E5233F">
        <w:rPr>
          <w:rFonts w:ascii="Arial" w:hAnsi="Arial" w:cs="Arial"/>
          <w:b/>
          <w:bCs/>
          <w:sz w:val="22"/>
          <w:szCs w:val="22"/>
        </w:rPr>
        <w:t>ТЕХНИЧЕСКОЕ ЗАДАНИЕ</w:t>
      </w:r>
    </w:p>
    <w:p w14:paraId="1EC5979D" w14:textId="77777777" w:rsidR="007B094A" w:rsidRDefault="007B094A" w:rsidP="007B094A">
      <w:pPr>
        <w:jc w:val="center"/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93"/>
        <w:gridCol w:w="6870"/>
      </w:tblGrid>
      <w:tr w:rsidR="007B094A" w14:paraId="155A642E" w14:textId="77777777" w:rsidTr="00D92D01">
        <w:trPr>
          <w:trHeight w:val="1103"/>
        </w:trPr>
        <w:tc>
          <w:tcPr>
            <w:tcW w:w="3227" w:type="dxa"/>
            <w:shd w:val="clear" w:color="auto" w:fill="auto"/>
          </w:tcPr>
          <w:p w14:paraId="1D562865" w14:textId="77777777" w:rsidR="007B094A" w:rsidRDefault="007B094A" w:rsidP="00D92D0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Вид работ:</w:t>
            </w:r>
          </w:p>
        </w:tc>
        <w:tc>
          <w:tcPr>
            <w:tcW w:w="6946" w:type="dxa"/>
            <w:shd w:val="clear" w:color="auto" w:fill="auto"/>
          </w:tcPr>
          <w:p w14:paraId="0D5873AD" w14:textId="11F905EF" w:rsidR="007B094A" w:rsidRDefault="003F20D1" w:rsidP="006A7FC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F20D1">
              <w:rPr>
                <w:rFonts w:ascii="Arial" w:hAnsi="Arial" w:cs="Arial"/>
                <w:b/>
                <w:bCs/>
                <w:sz w:val="22"/>
                <w:szCs w:val="22"/>
              </w:rPr>
              <w:t>Устройство гидроизоляции и утепления монолитных стен подвала</w:t>
            </w:r>
          </w:p>
        </w:tc>
      </w:tr>
    </w:tbl>
    <w:p w14:paraId="47C1F241" w14:textId="77777777" w:rsidR="007B094A" w:rsidRPr="00E5233F" w:rsidRDefault="007B094A" w:rsidP="007B094A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9"/>
        <w:gridCol w:w="1120"/>
        <w:gridCol w:w="8304"/>
      </w:tblGrid>
      <w:tr w:rsidR="007B094A" w14:paraId="648DEFB4" w14:textId="77777777" w:rsidTr="00D92D01">
        <w:tc>
          <w:tcPr>
            <w:tcW w:w="10173" w:type="dxa"/>
            <w:gridSpan w:val="3"/>
            <w:shd w:val="clear" w:color="auto" w:fill="F2F2F2"/>
          </w:tcPr>
          <w:p w14:paraId="767794A2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Место выполнения работ, оказания услуг</w:t>
            </w:r>
          </w:p>
        </w:tc>
      </w:tr>
      <w:tr w:rsidR="007B094A" w14:paraId="32DEDCA5" w14:textId="77777777" w:rsidTr="00D92D01">
        <w:tc>
          <w:tcPr>
            <w:tcW w:w="2660" w:type="dxa"/>
            <w:gridSpan w:val="2"/>
            <w:shd w:val="clear" w:color="auto" w:fill="auto"/>
          </w:tcPr>
          <w:p w14:paraId="3431B91D" w14:textId="77777777"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Объект</w:t>
            </w:r>
          </w:p>
        </w:tc>
        <w:tc>
          <w:tcPr>
            <w:tcW w:w="7513" w:type="dxa"/>
            <w:shd w:val="clear" w:color="auto" w:fill="auto"/>
          </w:tcPr>
          <w:p w14:paraId="72975683" w14:textId="31EEB534" w:rsidR="007B094A" w:rsidRDefault="00095C34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5C34">
              <w:rPr>
                <w:rFonts w:ascii="Arial" w:hAnsi="Arial" w:cs="Arial"/>
                <w:sz w:val="22"/>
                <w:szCs w:val="22"/>
              </w:rPr>
              <w:t>«Общеобразовательная школа в микрорайоне Дальнее Куйбышево г. Новокузнецк»</w:t>
            </w:r>
          </w:p>
        </w:tc>
      </w:tr>
      <w:tr w:rsidR="007B094A" w14:paraId="4F7073F0" w14:textId="77777777" w:rsidTr="00D92D01">
        <w:trPr>
          <w:trHeight w:val="285"/>
        </w:trPr>
        <w:tc>
          <w:tcPr>
            <w:tcW w:w="2660" w:type="dxa"/>
            <w:gridSpan w:val="2"/>
            <w:shd w:val="clear" w:color="auto" w:fill="auto"/>
          </w:tcPr>
          <w:p w14:paraId="2AC385ED" w14:textId="77777777"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Адрес</w:t>
            </w:r>
          </w:p>
        </w:tc>
        <w:tc>
          <w:tcPr>
            <w:tcW w:w="7513" w:type="dxa"/>
            <w:shd w:val="clear" w:color="auto" w:fill="auto"/>
          </w:tcPr>
          <w:p w14:paraId="29F5A2BA" w14:textId="131EC41B" w:rsidR="007B094A" w:rsidRDefault="00024737" w:rsidP="00095C3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г. </w:t>
            </w:r>
            <w:r w:rsidR="00095C34">
              <w:rPr>
                <w:rFonts w:ascii="Arial" w:hAnsi="Arial" w:cs="Arial"/>
                <w:sz w:val="22"/>
                <w:szCs w:val="22"/>
              </w:rPr>
              <w:t>Новокузнецк , микрорайон Дальнее Куйбышево</w:t>
            </w:r>
          </w:p>
        </w:tc>
      </w:tr>
      <w:tr w:rsidR="007B094A" w14:paraId="6EDE153C" w14:textId="77777777" w:rsidTr="00D92D01">
        <w:tc>
          <w:tcPr>
            <w:tcW w:w="10173" w:type="dxa"/>
            <w:gridSpan w:val="3"/>
            <w:shd w:val="clear" w:color="auto" w:fill="F2F2F2"/>
          </w:tcPr>
          <w:p w14:paraId="281CAB23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Срок выполнения работ, оказания услуг</w:t>
            </w:r>
          </w:p>
        </w:tc>
      </w:tr>
      <w:tr w:rsidR="007B094A" w14:paraId="276DC482" w14:textId="77777777" w:rsidTr="00D92D01">
        <w:tc>
          <w:tcPr>
            <w:tcW w:w="10173" w:type="dxa"/>
            <w:gridSpan w:val="3"/>
            <w:shd w:val="clear" w:color="auto" w:fill="auto"/>
          </w:tcPr>
          <w:p w14:paraId="58E18F7D" w14:textId="1AA08C0A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Начало выполнения работ: </w:t>
            </w:r>
            <w:r w:rsidR="003F20D1">
              <w:rPr>
                <w:rFonts w:ascii="Arial" w:hAnsi="Arial" w:cs="Arial"/>
                <w:sz w:val="22"/>
                <w:szCs w:val="22"/>
              </w:rPr>
              <w:t>01.0</w:t>
            </w:r>
            <w:r w:rsidR="00714BC0">
              <w:rPr>
                <w:rFonts w:ascii="Arial" w:hAnsi="Arial" w:cs="Arial"/>
                <w:sz w:val="22"/>
                <w:szCs w:val="22"/>
              </w:rPr>
              <w:t>5</w:t>
            </w:r>
            <w:r w:rsidR="003F20D1">
              <w:rPr>
                <w:rFonts w:ascii="Arial" w:hAnsi="Arial" w:cs="Arial"/>
                <w:sz w:val="22"/>
                <w:szCs w:val="22"/>
              </w:rPr>
              <w:t>.2026</w:t>
            </w:r>
          </w:p>
          <w:p w14:paraId="604A8F71" w14:textId="5C2EA9D3" w:rsidR="007B094A" w:rsidRDefault="007B094A" w:rsidP="00714BC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Окончание выполнения работ:</w:t>
            </w:r>
            <w:r w:rsidR="008C07A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14BC0">
              <w:rPr>
                <w:rFonts w:ascii="Arial" w:hAnsi="Arial" w:cs="Arial"/>
                <w:sz w:val="22"/>
                <w:szCs w:val="22"/>
              </w:rPr>
              <w:t>01</w:t>
            </w:r>
            <w:r w:rsidR="003F20D1">
              <w:rPr>
                <w:rFonts w:ascii="Arial" w:hAnsi="Arial" w:cs="Arial"/>
                <w:sz w:val="22"/>
                <w:szCs w:val="22"/>
              </w:rPr>
              <w:t>.</w:t>
            </w:r>
            <w:r w:rsidR="00714BC0">
              <w:rPr>
                <w:rFonts w:ascii="Arial" w:hAnsi="Arial" w:cs="Arial"/>
                <w:sz w:val="22"/>
                <w:szCs w:val="22"/>
              </w:rPr>
              <w:t>10</w:t>
            </w:r>
            <w:r w:rsidR="003F20D1">
              <w:rPr>
                <w:rFonts w:ascii="Arial" w:hAnsi="Arial" w:cs="Arial"/>
                <w:sz w:val="22"/>
                <w:szCs w:val="22"/>
              </w:rPr>
              <w:t>.2026</w:t>
            </w:r>
          </w:p>
        </w:tc>
      </w:tr>
      <w:tr w:rsidR="007B094A" w14:paraId="7B71F850" w14:textId="77777777" w:rsidTr="00D92D01">
        <w:tc>
          <w:tcPr>
            <w:tcW w:w="10173" w:type="dxa"/>
            <w:gridSpan w:val="3"/>
            <w:shd w:val="clear" w:color="auto" w:fill="F2F2F2"/>
          </w:tcPr>
          <w:p w14:paraId="39187CA1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Начальная (максимальная) цена</w:t>
            </w:r>
          </w:p>
        </w:tc>
      </w:tr>
      <w:tr w:rsidR="007B094A" w14:paraId="40442F59" w14:textId="77777777" w:rsidTr="00D92D01">
        <w:tc>
          <w:tcPr>
            <w:tcW w:w="10173" w:type="dxa"/>
            <w:gridSpan w:val="3"/>
            <w:shd w:val="clear" w:color="auto" w:fill="auto"/>
          </w:tcPr>
          <w:p w14:paraId="5E500E5F" w14:textId="1BCCACD7" w:rsidR="007B094A" w:rsidRPr="00695B38" w:rsidRDefault="00024737" w:rsidP="00D92D01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024737">
              <w:rPr>
                <w:rFonts w:ascii="Arial" w:hAnsi="Arial" w:cs="Arial"/>
                <w:sz w:val="22"/>
                <w:szCs w:val="22"/>
              </w:rPr>
              <w:t>Не установлена</w:t>
            </w:r>
          </w:p>
        </w:tc>
      </w:tr>
      <w:tr w:rsidR="007B094A" w14:paraId="34405D2A" w14:textId="77777777" w:rsidTr="00D92D01">
        <w:tc>
          <w:tcPr>
            <w:tcW w:w="10173" w:type="dxa"/>
            <w:gridSpan w:val="3"/>
            <w:shd w:val="clear" w:color="auto" w:fill="F2F2F2"/>
          </w:tcPr>
          <w:p w14:paraId="12D94532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Форма, сроки и порядок оплаты</w:t>
            </w:r>
          </w:p>
        </w:tc>
      </w:tr>
      <w:tr w:rsidR="007B094A" w14:paraId="3C319095" w14:textId="77777777" w:rsidTr="00D92D01">
        <w:trPr>
          <w:trHeight w:val="352"/>
        </w:trPr>
        <w:tc>
          <w:tcPr>
            <w:tcW w:w="2660" w:type="dxa"/>
            <w:gridSpan w:val="2"/>
            <w:shd w:val="clear" w:color="auto" w:fill="auto"/>
          </w:tcPr>
          <w:p w14:paraId="2442F178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Условия оплаты</w:t>
            </w:r>
          </w:p>
        </w:tc>
        <w:tc>
          <w:tcPr>
            <w:tcW w:w="7513" w:type="dxa"/>
            <w:shd w:val="clear" w:color="auto" w:fill="auto"/>
          </w:tcPr>
          <w:p w14:paraId="373660EF" w14:textId="03A35373" w:rsidR="007B094A" w:rsidRDefault="00024737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 календарных дней с момента подписания КС-2,КС-3.</w:t>
            </w:r>
          </w:p>
        </w:tc>
      </w:tr>
      <w:tr w:rsidR="007B094A" w14:paraId="7E2480EF" w14:textId="77777777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14:paraId="54848336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Размер аванса</w:t>
            </w:r>
          </w:p>
        </w:tc>
        <w:tc>
          <w:tcPr>
            <w:tcW w:w="7513" w:type="dxa"/>
            <w:shd w:val="clear" w:color="auto" w:fill="auto"/>
          </w:tcPr>
          <w:p w14:paraId="7AAA9BB6" w14:textId="3806EE75" w:rsidR="007B094A" w:rsidRDefault="003F20D1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По согласованию</w:t>
            </w:r>
          </w:p>
        </w:tc>
      </w:tr>
      <w:tr w:rsidR="007B094A" w14:paraId="395648D0" w14:textId="77777777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14:paraId="59735FB6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Обязательство открыть казначейский счет</w:t>
            </w:r>
          </w:p>
        </w:tc>
        <w:tc>
          <w:tcPr>
            <w:tcW w:w="7513" w:type="dxa"/>
            <w:shd w:val="clear" w:color="auto" w:fill="auto"/>
          </w:tcPr>
          <w:p w14:paraId="3A2BB1F1" w14:textId="27F30BE6" w:rsidR="007B094A" w:rsidRDefault="00095C34" w:rsidP="00D92D01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095C34">
              <w:rPr>
                <w:rFonts w:ascii="Arial" w:hAnsi="Arial" w:cs="Arial"/>
                <w:sz w:val="22"/>
                <w:szCs w:val="22"/>
              </w:rPr>
              <w:t>Ю46486807324SQZ0003920017.</w:t>
            </w:r>
          </w:p>
        </w:tc>
      </w:tr>
      <w:tr w:rsidR="007B094A" w14:paraId="2B4D2D85" w14:textId="77777777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14:paraId="3E341A5F" w14:textId="77777777" w:rsidR="007B094A" w:rsidRPr="00024737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024737">
              <w:rPr>
                <w:rFonts w:ascii="Arial" w:hAnsi="Arial" w:cs="Arial"/>
                <w:sz w:val="22"/>
                <w:szCs w:val="22"/>
              </w:rPr>
              <w:t>Процент генерального подрядчика</w:t>
            </w:r>
          </w:p>
        </w:tc>
        <w:tc>
          <w:tcPr>
            <w:tcW w:w="7513" w:type="dxa"/>
            <w:shd w:val="clear" w:color="auto" w:fill="auto"/>
          </w:tcPr>
          <w:p w14:paraId="6FE47AF0" w14:textId="4C300BF3" w:rsidR="007B094A" w:rsidRPr="00024737" w:rsidRDefault="00761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7B094A" w14:paraId="60D3A903" w14:textId="77777777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14:paraId="4AD8032F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Процент гарантийного удержания</w:t>
            </w:r>
          </w:p>
        </w:tc>
        <w:tc>
          <w:tcPr>
            <w:tcW w:w="7513" w:type="dxa"/>
            <w:shd w:val="clear" w:color="auto" w:fill="auto"/>
          </w:tcPr>
          <w:p w14:paraId="5BFF00EF" w14:textId="77777777" w:rsidR="007B094A" w:rsidRPr="0060722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60722A">
              <w:rPr>
                <w:rFonts w:ascii="Arial" w:hAnsi="Arial" w:cs="Arial"/>
                <w:sz w:val="22"/>
                <w:szCs w:val="22"/>
              </w:rPr>
              <w:t>5%</w:t>
            </w:r>
          </w:p>
        </w:tc>
      </w:tr>
      <w:tr w:rsidR="007B094A" w14:paraId="71337C75" w14:textId="77777777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14:paraId="3307D047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Условия предоставления гарантийного удержания</w:t>
            </w:r>
          </w:p>
        </w:tc>
        <w:tc>
          <w:tcPr>
            <w:tcW w:w="7513" w:type="dxa"/>
            <w:shd w:val="clear" w:color="auto" w:fill="auto"/>
          </w:tcPr>
          <w:p w14:paraId="4DCDF4C1" w14:textId="77777777" w:rsidR="007B094A" w:rsidRPr="0060722A" w:rsidRDefault="007B094A" w:rsidP="00D92D0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Удержание </w:t>
            </w:r>
            <w:r w:rsidRPr="0075269F">
              <w:rPr>
                <w:rFonts w:ascii="Arial" w:hAnsi="Arial" w:cs="Arial"/>
                <w:sz w:val="22"/>
                <w:szCs w:val="22"/>
              </w:rPr>
              <w:t>из сумм</w:t>
            </w:r>
            <w:r>
              <w:rPr>
                <w:rFonts w:ascii="Arial" w:hAnsi="Arial" w:cs="Arial"/>
                <w:sz w:val="22"/>
                <w:szCs w:val="22"/>
              </w:rPr>
              <w:t>ы оплаты</w:t>
            </w:r>
            <w:r w:rsidRPr="0075269F">
              <w:rPr>
                <w:rFonts w:ascii="Arial" w:hAnsi="Arial" w:cs="Arial"/>
                <w:sz w:val="22"/>
                <w:szCs w:val="22"/>
              </w:rPr>
              <w:t>, причитающихся Субподрядчику за выполненные Работы</w:t>
            </w:r>
            <w:r>
              <w:rPr>
                <w:rFonts w:ascii="Arial" w:hAnsi="Arial" w:cs="Arial"/>
                <w:sz w:val="22"/>
                <w:szCs w:val="22"/>
              </w:rPr>
              <w:t xml:space="preserve"> или предоставление независимой и безотзывной банковской гарантии на сумму 5% от стоимости работ, услуг, на период 5 лет</w:t>
            </w:r>
          </w:p>
        </w:tc>
      </w:tr>
      <w:tr w:rsidR="007B094A" w14:paraId="29B52F52" w14:textId="77777777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14:paraId="5F3A875E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Условия возврата гарантийного удержания</w:t>
            </w:r>
          </w:p>
        </w:tc>
        <w:tc>
          <w:tcPr>
            <w:tcW w:w="7513" w:type="dxa"/>
            <w:shd w:val="clear" w:color="auto" w:fill="auto"/>
          </w:tcPr>
          <w:p w14:paraId="63680C85" w14:textId="77777777" w:rsidR="007B094A" w:rsidRPr="0075269F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75269F">
              <w:rPr>
                <w:rFonts w:ascii="Arial" w:hAnsi="Arial" w:cs="Arial"/>
                <w:sz w:val="22"/>
                <w:szCs w:val="22"/>
              </w:rPr>
              <w:t xml:space="preserve">Удержанная гарантийная сумма возвращается при отсутствии гарантийного случая в течение </w:t>
            </w:r>
            <w:r>
              <w:rPr>
                <w:rFonts w:ascii="Arial" w:hAnsi="Arial" w:cs="Arial"/>
                <w:sz w:val="22"/>
                <w:szCs w:val="22"/>
              </w:rPr>
              <w:t>5 лет</w:t>
            </w:r>
            <w:r w:rsidRPr="0075269F">
              <w:rPr>
                <w:rFonts w:ascii="Arial" w:hAnsi="Arial" w:cs="Arial"/>
                <w:sz w:val="22"/>
                <w:szCs w:val="22"/>
              </w:rPr>
              <w:t xml:space="preserve"> с даты подписания акта ввода Объекта в эксплуатацию</w:t>
            </w:r>
          </w:p>
        </w:tc>
      </w:tr>
      <w:tr w:rsidR="007B094A" w14:paraId="419319FD" w14:textId="77777777" w:rsidTr="00D92D01">
        <w:trPr>
          <w:trHeight w:val="291"/>
        </w:trPr>
        <w:tc>
          <w:tcPr>
            <w:tcW w:w="10173" w:type="dxa"/>
            <w:gridSpan w:val="3"/>
            <w:shd w:val="clear" w:color="auto" w:fill="F2F2F2"/>
          </w:tcPr>
          <w:p w14:paraId="26E530EF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Условия расчета договорной цены</w:t>
            </w:r>
          </w:p>
        </w:tc>
      </w:tr>
      <w:tr w:rsidR="007B094A" w14:paraId="5F50BF18" w14:textId="77777777" w:rsidTr="00D92D01">
        <w:trPr>
          <w:trHeight w:val="382"/>
        </w:trPr>
        <w:tc>
          <w:tcPr>
            <w:tcW w:w="2660" w:type="dxa"/>
            <w:gridSpan w:val="2"/>
            <w:shd w:val="clear" w:color="auto" w:fill="auto"/>
          </w:tcPr>
          <w:p w14:paraId="4358DE98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Ссылка на ПД</w:t>
            </w:r>
          </w:p>
        </w:tc>
        <w:tc>
          <w:tcPr>
            <w:tcW w:w="7513" w:type="dxa"/>
            <w:shd w:val="clear" w:color="auto" w:fill="auto"/>
          </w:tcPr>
          <w:p w14:paraId="03479C5C" w14:textId="6EDFC592" w:rsidR="00714BC0" w:rsidRDefault="00714BC0" w:rsidP="00D92D01">
            <w:pPr>
              <w:rPr>
                <w:rFonts w:ascii="Arial" w:hAnsi="Arial" w:cs="Arial"/>
                <w:sz w:val="22"/>
                <w:szCs w:val="22"/>
              </w:rPr>
            </w:pPr>
            <w:hyperlink r:id="rId7" w:history="1">
              <w:r w:rsidRPr="00DF1BA4">
                <w:rPr>
                  <w:rStyle w:val="a7"/>
                  <w:rFonts w:ascii="Arial" w:hAnsi="Arial" w:cs="Arial"/>
                  <w:sz w:val="22"/>
                  <w:szCs w:val="22"/>
                </w:rPr>
                <w:t>https://drive.google.com/file/d/158fwfL5V3dominwtjCW3KxbdHwcBIWlz/view?usp=drive_link</w:t>
              </w:r>
            </w:hyperlink>
          </w:p>
          <w:p w14:paraId="4A3199A7" w14:textId="77777777" w:rsidR="00714BC0" w:rsidRDefault="00714BC0" w:rsidP="00D92D01">
            <w:pPr>
              <w:rPr>
                <w:rFonts w:ascii="Arial" w:hAnsi="Arial" w:cs="Arial"/>
                <w:sz w:val="22"/>
                <w:szCs w:val="22"/>
              </w:rPr>
            </w:pPr>
            <w:bookmarkStart w:id="0" w:name="_GoBack"/>
            <w:bookmarkEnd w:id="0"/>
          </w:p>
          <w:p w14:paraId="7CF6D3D8" w14:textId="0535FD6B" w:rsidR="003F20D1" w:rsidRDefault="00304E16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304E16">
              <w:rPr>
                <w:rFonts w:ascii="Arial" w:hAnsi="Arial" w:cs="Arial"/>
                <w:sz w:val="22"/>
                <w:szCs w:val="22"/>
              </w:rPr>
              <w:t>02.01.0093.23-ПД-КЖ.1.</w:t>
            </w:r>
            <w:proofErr w:type="gramStart"/>
            <w:r w:rsidRPr="00304E16">
              <w:rPr>
                <w:rFonts w:ascii="Arial" w:hAnsi="Arial" w:cs="Arial"/>
                <w:sz w:val="22"/>
                <w:szCs w:val="22"/>
              </w:rPr>
              <w:t>01.А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; </w:t>
            </w:r>
            <w:r w:rsidRPr="00304E16">
              <w:rPr>
                <w:rFonts w:ascii="Arial" w:hAnsi="Arial" w:cs="Arial"/>
                <w:sz w:val="22"/>
                <w:szCs w:val="22"/>
              </w:rPr>
              <w:t>02.01.0093.23-ПД-КЖ.1.02.Б</w:t>
            </w:r>
            <w:r>
              <w:rPr>
                <w:rFonts w:ascii="Arial" w:hAnsi="Arial" w:cs="Arial"/>
                <w:sz w:val="22"/>
                <w:szCs w:val="22"/>
              </w:rPr>
              <w:t xml:space="preserve">; </w:t>
            </w:r>
            <w:r w:rsidRPr="00304E16">
              <w:rPr>
                <w:rFonts w:ascii="Arial" w:hAnsi="Arial" w:cs="Arial"/>
                <w:sz w:val="22"/>
                <w:szCs w:val="22"/>
              </w:rPr>
              <w:t>02.01.0093.23-ПД-КЖ.1.03.В</w:t>
            </w:r>
            <w:r>
              <w:rPr>
                <w:rFonts w:ascii="Arial" w:hAnsi="Arial" w:cs="Arial"/>
                <w:sz w:val="22"/>
                <w:szCs w:val="22"/>
              </w:rPr>
              <w:t xml:space="preserve">; </w:t>
            </w:r>
            <w:r w:rsidRPr="00304E16">
              <w:rPr>
                <w:rFonts w:ascii="Arial" w:hAnsi="Arial" w:cs="Arial"/>
                <w:sz w:val="22"/>
                <w:szCs w:val="22"/>
              </w:rPr>
              <w:t>02.01.0093.23-ПД-КЖ.1.04.Г</w:t>
            </w:r>
            <w:r>
              <w:rPr>
                <w:rFonts w:ascii="Arial" w:hAnsi="Arial" w:cs="Arial"/>
                <w:sz w:val="22"/>
                <w:szCs w:val="22"/>
              </w:rPr>
              <w:t xml:space="preserve">; </w:t>
            </w:r>
            <w:r w:rsidRPr="00304E16">
              <w:rPr>
                <w:rFonts w:ascii="Arial" w:hAnsi="Arial" w:cs="Arial"/>
                <w:sz w:val="22"/>
                <w:szCs w:val="22"/>
              </w:rPr>
              <w:t>02.01.0093.23-ПД-КЖ.1.05.Д</w:t>
            </w:r>
            <w:r>
              <w:rPr>
                <w:rFonts w:ascii="Arial" w:hAnsi="Arial" w:cs="Arial"/>
                <w:sz w:val="22"/>
                <w:szCs w:val="22"/>
              </w:rPr>
              <w:t xml:space="preserve">; </w:t>
            </w:r>
            <w:r w:rsidRPr="00304E16">
              <w:rPr>
                <w:rFonts w:ascii="Arial" w:hAnsi="Arial" w:cs="Arial"/>
                <w:sz w:val="22"/>
                <w:szCs w:val="22"/>
              </w:rPr>
              <w:t>02.01.0093.23-ПД-КЖ.1.06.Е</w:t>
            </w:r>
            <w:r>
              <w:rPr>
                <w:rFonts w:ascii="Arial" w:hAnsi="Arial" w:cs="Arial"/>
                <w:sz w:val="22"/>
                <w:szCs w:val="22"/>
              </w:rPr>
              <w:t xml:space="preserve">; </w:t>
            </w:r>
            <w:r w:rsidRPr="00304E16">
              <w:rPr>
                <w:rFonts w:ascii="Arial" w:hAnsi="Arial" w:cs="Arial"/>
                <w:sz w:val="22"/>
                <w:szCs w:val="22"/>
              </w:rPr>
              <w:t>02.01.0093.23-ПД-КЖ.1.07.К</w:t>
            </w:r>
            <w:r>
              <w:rPr>
                <w:rFonts w:ascii="Arial" w:hAnsi="Arial" w:cs="Arial"/>
                <w:sz w:val="22"/>
                <w:szCs w:val="22"/>
              </w:rPr>
              <w:t xml:space="preserve">; </w:t>
            </w:r>
            <w:r w:rsidRPr="00304E16">
              <w:rPr>
                <w:rFonts w:ascii="Arial" w:hAnsi="Arial" w:cs="Arial"/>
                <w:sz w:val="22"/>
                <w:szCs w:val="22"/>
              </w:rPr>
              <w:t>02.01.0093.23-ПД-КЖ.1.08.И</w:t>
            </w:r>
            <w:r>
              <w:rPr>
                <w:rFonts w:ascii="Arial" w:hAnsi="Arial" w:cs="Arial"/>
                <w:sz w:val="22"/>
                <w:szCs w:val="22"/>
              </w:rPr>
              <w:t xml:space="preserve">; </w:t>
            </w:r>
          </w:p>
          <w:p w14:paraId="31607A42" w14:textId="77777777" w:rsidR="003F20D1" w:rsidRDefault="003F20D1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3F20D1">
              <w:rPr>
                <w:rFonts w:ascii="Arial" w:hAnsi="Arial" w:cs="Arial"/>
                <w:sz w:val="22"/>
                <w:szCs w:val="22"/>
              </w:rPr>
              <w:t>02.01.0093.23-ПД-АР.</w:t>
            </w:r>
            <w:proofErr w:type="gramStart"/>
            <w:r w:rsidRPr="003F20D1">
              <w:rPr>
                <w:rFonts w:ascii="Arial" w:hAnsi="Arial" w:cs="Arial"/>
                <w:sz w:val="22"/>
                <w:szCs w:val="22"/>
              </w:rPr>
              <w:t>1.А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; </w:t>
            </w:r>
            <w:r w:rsidRPr="003F20D1">
              <w:rPr>
                <w:rFonts w:ascii="Arial" w:hAnsi="Arial" w:cs="Arial"/>
                <w:sz w:val="22"/>
                <w:szCs w:val="22"/>
              </w:rPr>
              <w:t>2.01.0093.23-ПД-АР.1.Б</w:t>
            </w:r>
            <w:r>
              <w:rPr>
                <w:rFonts w:ascii="Arial" w:hAnsi="Arial" w:cs="Arial"/>
                <w:sz w:val="22"/>
                <w:szCs w:val="22"/>
              </w:rPr>
              <w:t>;</w:t>
            </w:r>
          </w:p>
          <w:p w14:paraId="6E8594D9" w14:textId="77777777" w:rsidR="003F20D1" w:rsidRDefault="003F20D1" w:rsidP="003F20D1">
            <w:pPr>
              <w:tabs>
                <w:tab w:val="left" w:pos="3105"/>
              </w:tabs>
              <w:rPr>
                <w:rFonts w:ascii="Arial" w:hAnsi="Arial" w:cs="Arial"/>
                <w:sz w:val="22"/>
                <w:szCs w:val="22"/>
              </w:rPr>
            </w:pPr>
            <w:r w:rsidRPr="003F20D1">
              <w:rPr>
                <w:rFonts w:ascii="Arial" w:hAnsi="Arial" w:cs="Arial"/>
                <w:sz w:val="22"/>
                <w:szCs w:val="22"/>
              </w:rPr>
              <w:t>02.01.0093.23-ПД-АР.1.В</w:t>
            </w:r>
            <w:r>
              <w:rPr>
                <w:rFonts w:ascii="Arial" w:hAnsi="Arial" w:cs="Arial"/>
                <w:sz w:val="22"/>
                <w:szCs w:val="22"/>
              </w:rPr>
              <w:t xml:space="preserve">; </w:t>
            </w:r>
            <w:r w:rsidRPr="003F20D1">
              <w:rPr>
                <w:rFonts w:ascii="Arial" w:hAnsi="Arial" w:cs="Arial"/>
                <w:sz w:val="22"/>
                <w:szCs w:val="22"/>
              </w:rPr>
              <w:t>02.01.0093.23-ПД-АР.1.Г</w:t>
            </w:r>
            <w:r>
              <w:rPr>
                <w:rFonts w:ascii="Arial" w:hAnsi="Arial" w:cs="Arial"/>
                <w:sz w:val="22"/>
                <w:szCs w:val="22"/>
              </w:rPr>
              <w:t>;</w:t>
            </w:r>
          </w:p>
          <w:p w14:paraId="433DA2CC" w14:textId="77777777" w:rsidR="003F20D1" w:rsidRDefault="003F20D1" w:rsidP="003F20D1">
            <w:pPr>
              <w:tabs>
                <w:tab w:val="left" w:pos="3105"/>
              </w:tabs>
              <w:rPr>
                <w:rFonts w:ascii="Arial" w:hAnsi="Arial" w:cs="Arial"/>
                <w:sz w:val="22"/>
                <w:szCs w:val="22"/>
              </w:rPr>
            </w:pPr>
            <w:r w:rsidRPr="003F20D1">
              <w:rPr>
                <w:rFonts w:ascii="Arial" w:hAnsi="Arial" w:cs="Arial"/>
                <w:sz w:val="22"/>
                <w:szCs w:val="22"/>
              </w:rPr>
              <w:t>02.01.0093.23-ПД-АР.1.Д</w:t>
            </w:r>
            <w:r>
              <w:rPr>
                <w:rFonts w:ascii="Arial" w:hAnsi="Arial" w:cs="Arial"/>
                <w:sz w:val="22"/>
                <w:szCs w:val="22"/>
              </w:rPr>
              <w:t xml:space="preserve">; </w:t>
            </w:r>
            <w:r w:rsidRPr="003F20D1">
              <w:rPr>
                <w:rFonts w:ascii="Arial" w:hAnsi="Arial" w:cs="Arial"/>
                <w:sz w:val="22"/>
                <w:szCs w:val="22"/>
              </w:rPr>
              <w:t>02.01.0093.23-ПД-АР.1.Е</w:t>
            </w:r>
            <w:r>
              <w:rPr>
                <w:rFonts w:ascii="Arial" w:hAnsi="Arial" w:cs="Arial"/>
                <w:sz w:val="22"/>
                <w:szCs w:val="22"/>
              </w:rPr>
              <w:t>;</w:t>
            </w:r>
          </w:p>
          <w:p w14:paraId="373E8B98" w14:textId="77777777" w:rsidR="003F20D1" w:rsidRDefault="003F20D1" w:rsidP="003F20D1">
            <w:pPr>
              <w:tabs>
                <w:tab w:val="left" w:pos="3105"/>
              </w:tabs>
              <w:rPr>
                <w:rFonts w:ascii="Arial" w:hAnsi="Arial" w:cs="Arial"/>
                <w:sz w:val="22"/>
                <w:szCs w:val="22"/>
              </w:rPr>
            </w:pPr>
            <w:r w:rsidRPr="003F20D1">
              <w:rPr>
                <w:rFonts w:ascii="Arial" w:hAnsi="Arial" w:cs="Arial"/>
                <w:sz w:val="22"/>
                <w:szCs w:val="22"/>
              </w:rPr>
              <w:t>02.01.0093.23-ПД-КЖ.1.07.К</w:t>
            </w:r>
            <w:r>
              <w:rPr>
                <w:rFonts w:ascii="Arial" w:hAnsi="Arial" w:cs="Arial"/>
                <w:sz w:val="22"/>
                <w:szCs w:val="22"/>
              </w:rPr>
              <w:t xml:space="preserve">; </w:t>
            </w:r>
            <w:r w:rsidRPr="003F20D1">
              <w:rPr>
                <w:rFonts w:ascii="Arial" w:hAnsi="Arial" w:cs="Arial"/>
                <w:sz w:val="22"/>
                <w:szCs w:val="22"/>
              </w:rPr>
              <w:t>02.01.0093.23-ПД-АР.1.И</w:t>
            </w:r>
          </w:p>
          <w:p w14:paraId="43604556" w14:textId="21B8526B" w:rsidR="003F20D1" w:rsidRPr="00FB18DC" w:rsidRDefault="003F20D1" w:rsidP="003F20D1">
            <w:pPr>
              <w:tabs>
                <w:tab w:val="left" w:pos="3105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094A" w14:paraId="17720176" w14:textId="77777777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14:paraId="37BFE72B" w14:textId="389F8328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Перечень работ</w:t>
            </w:r>
          </w:p>
        </w:tc>
        <w:tc>
          <w:tcPr>
            <w:tcW w:w="7513" w:type="dxa"/>
            <w:shd w:val="clear" w:color="auto" w:fill="auto"/>
          </w:tcPr>
          <w:p w14:paraId="1B6C3E0C" w14:textId="69539F8C" w:rsidR="0031463B" w:rsidRDefault="003F20D1" w:rsidP="00107926">
            <w:pPr>
              <w:rPr>
                <w:rFonts w:ascii="Arial" w:hAnsi="Arial" w:cs="Arial"/>
                <w:sz w:val="22"/>
                <w:szCs w:val="22"/>
              </w:rPr>
            </w:pPr>
            <w:r w:rsidRPr="003F20D1">
              <w:rPr>
                <w:rFonts w:ascii="Arial" w:hAnsi="Arial" w:cs="Arial"/>
                <w:sz w:val="22"/>
                <w:szCs w:val="22"/>
              </w:rPr>
              <w:t>Устройство вертикальной гидроизоляции стен подвала в 2 слоя</w:t>
            </w:r>
            <w:r>
              <w:rPr>
                <w:rFonts w:ascii="Arial" w:hAnsi="Arial" w:cs="Arial"/>
                <w:sz w:val="22"/>
                <w:szCs w:val="22"/>
              </w:rPr>
              <w:t xml:space="preserve"> – </w:t>
            </w:r>
            <w:r w:rsidR="00CC1726" w:rsidRPr="00CC1726">
              <w:rPr>
                <w:rFonts w:ascii="Arial" w:hAnsi="Arial" w:cs="Arial"/>
                <w:sz w:val="22"/>
                <w:szCs w:val="22"/>
              </w:rPr>
              <w:t>2</w:t>
            </w:r>
            <w:r w:rsidR="00CC1726">
              <w:rPr>
                <w:rFonts w:ascii="Arial" w:hAnsi="Arial" w:cs="Arial"/>
                <w:sz w:val="22"/>
                <w:szCs w:val="22"/>
                <w:lang w:val="en-US"/>
              </w:rPr>
              <w:t> </w:t>
            </w:r>
            <w:r w:rsidR="00CC1726">
              <w:rPr>
                <w:rFonts w:ascii="Arial" w:hAnsi="Arial" w:cs="Arial"/>
                <w:sz w:val="22"/>
                <w:szCs w:val="22"/>
              </w:rPr>
              <w:t>776</w:t>
            </w:r>
            <w:r w:rsidR="00CC1726" w:rsidRPr="00CC1726">
              <w:rPr>
                <w:rFonts w:ascii="Arial" w:hAnsi="Arial" w:cs="Arial"/>
                <w:sz w:val="22"/>
                <w:szCs w:val="22"/>
              </w:rPr>
              <w:t xml:space="preserve">,2 </w:t>
            </w:r>
            <w:r>
              <w:rPr>
                <w:rFonts w:ascii="Arial" w:hAnsi="Arial" w:cs="Arial"/>
                <w:sz w:val="22"/>
                <w:szCs w:val="22"/>
              </w:rPr>
              <w:t>м2;</w:t>
            </w:r>
          </w:p>
          <w:p w14:paraId="1C4C1804" w14:textId="4FC6A7AB" w:rsidR="0022073C" w:rsidRDefault="0022073C" w:rsidP="00107926">
            <w:pPr>
              <w:rPr>
                <w:rFonts w:ascii="Arial" w:hAnsi="Arial" w:cs="Arial"/>
                <w:sz w:val="22"/>
                <w:szCs w:val="22"/>
              </w:rPr>
            </w:pPr>
            <w:r w:rsidRPr="0022073C">
              <w:rPr>
                <w:rFonts w:ascii="Arial" w:hAnsi="Arial" w:cs="Arial"/>
                <w:sz w:val="22"/>
                <w:szCs w:val="22"/>
              </w:rPr>
              <w:t>Утепление монолитных стен</w:t>
            </w:r>
            <w:r>
              <w:rPr>
                <w:rFonts w:ascii="Arial" w:hAnsi="Arial" w:cs="Arial"/>
                <w:sz w:val="22"/>
                <w:szCs w:val="22"/>
              </w:rPr>
              <w:t xml:space="preserve"> – </w:t>
            </w:r>
            <w:r w:rsidR="00CC1726">
              <w:rPr>
                <w:rFonts w:ascii="Arial" w:hAnsi="Arial" w:cs="Arial"/>
                <w:sz w:val="22"/>
                <w:szCs w:val="22"/>
              </w:rPr>
              <w:t>2 776,2</w:t>
            </w:r>
            <w:r>
              <w:rPr>
                <w:rFonts w:ascii="Arial" w:hAnsi="Arial" w:cs="Arial"/>
                <w:sz w:val="22"/>
                <w:szCs w:val="22"/>
              </w:rPr>
              <w:t>м2;</w:t>
            </w:r>
          </w:p>
          <w:p w14:paraId="5814223A" w14:textId="2A2C9667" w:rsidR="0022073C" w:rsidRPr="00FB18DC" w:rsidRDefault="0022073C" w:rsidP="00CC1726">
            <w:pPr>
              <w:rPr>
                <w:rFonts w:ascii="Arial" w:hAnsi="Arial" w:cs="Arial"/>
                <w:sz w:val="22"/>
                <w:szCs w:val="22"/>
              </w:rPr>
            </w:pPr>
            <w:r w:rsidRPr="0022073C">
              <w:rPr>
                <w:rFonts w:ascii="Arial" w:hAnsi="Arial" w:cs="Arial"/>
                <w:sz w:val="22"/>
                <w:szCs w:val="22"/>
              </w:rPr>
              <w:t>Устройство дренажа бокового</w:t>
            </w:r>
            <w:r>
              <w:rPr>
                <w:rFonts w:ascii="Arial" w:hAnsi="Arial" w:cs="Arial"/>
                <w:sz w:val="22"/>
                <w:szCs w:val="22"/>
              </w:rPr>
              <w:t xml:space="preserve"> – </w:t>
            </w:r>
            <w:r w:rsidR="00CC1726">
              <w:rPr>
                <w:rFonts w:ascii="Arial" w:hAnsi="Arial" w:cs="Arial"/>
                <w:sz w:val="22"/>
                <w:szCs w:val="22"/>
              </w:rPr>
              <w:t>2776,2</w:t>
            </w:r>
            <w:r>
              <w:rPr>
                <w:rFonts w:ascii="Arial" w:hAnsi="Arial" w:cs="Arial"/>
                <w:sz w:val="22"/>
                <w:szCs w:val="22"/>
              </w:rPr>
              <w:t>м2.</w:t>
            </w:r>
          </w:p>
        </w:tc>
      </w:tr>
      <w:tr w:rsidR="007B094A" w14:paraId="46DB1968" w14:textId="77777777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14:paraId="0BAEBF0C" w14:textId="46F9BFAC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Обеспечение материалами</w:t>
            </w:r>
          </w:p>
        </w:tc>
        <w:tc>
          <w:tcPr>
            <w:tcW w:w="7513" w:type="dxa"/>
            <w:shd w:val="clear" w:color="auto" w:fill="auto"/>
          </w:tcPr>
          <w:p w14:paraId="49E3E528" w14:textId="4A10FB9E" w:rsidR="007B094A" w:rsidRDefault="0076194A" w:rsidP="0022073C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Материал </w:t>
            </w:r>
            <w:r w:rsidR="0022073C">
              <w:rPr>
                <w:rFonts w:ascii="Arial" w:hAnsi="Arial" w:cs="Arial"/>
                <w:sz w:val="22"/>
                <w:szCs w:val="22"/>
              </w:rPr>
              <w:t>Исполнителя</w:t>
            </w:r>
          </w:p>
        </w:tc>
      </w:tr>
      <w:tr w:rsidR="007B094A" w14:paraId="46DEADD9" w14:textId="77777777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14:paraId="5E6A7782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Учет материалов в актах выполненных работ</w:t>
            </w:r>
          </w:p>
        </w:tc>
        <w:tc>
          <w:tcPr>
            <w:tcW w:w="7513" w:type="dxa"/>
            <w:shd w:val="clear" w:color="auto" w:fill="auto"/>
          </w:tcPr>
          <w:p w14:paraId="35779011" w14:textId="64803352"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Испол</w:t>
            </w:r>
            <w:r w:rsidR="00A40098">
              <w:rPr>
                <w:rFonts w:ascii="Arial" w:hAnsi="Arial" w:cs="Arial"/>
                <w:sz w:val="22"/>
                <w:szCs w:val="22"/>
              </w:rPr>
              <w:t xml:space="preserve">нитель работ отчитывается перед </w:t>
            </w:r>
            <w:r w:rsidRPr="00A40098">
              <w:rPr>
                <w:rFonts w:ascii="Arial" w:hAnsi="Arial" w:cs="Arial"/>
                <w:sz w:val="22"/>
                <w:szCs w:val="22"/>
              </w:rPr>
              <w:t>Подрядчиком</w:t>
            </w:r>
            <w:r>
              <w:rPr>
                <w:rFonts w:ascii="Arial" w:hAnsi="Arial" w:cs="Arial"/>
                <w:sz w:val="22"/>
                <w:szCs w:val="22"/>
              </w:rPr>
              <w:t xml:space="preserve"> за расход материалов, технологического оборудования и изделий, согласно проекту и нормам расхода материалов ГЭСН. В случае перерасхода материалов, технологического оборудования и изделий, исполнитель работ обязуется обосновать необходимость изменения нормы расхода, о чем составляет акт для согласования </w:t>
            </w:r>
            <w:r w:rsidRPr="00A40098">
              <w:rPr>
                <w:rFonts w:ascii="Arial" w:hAnsi="Arial" w:cs="Arial"/>
                <w:sz w:val="22"/>
                <w:szCs w:val="22"/>
              </w:rPr>
              <w:t>Подрядчиком</w:t>
            </w:r>
            <w:r>
              <w:rPr>
                <w:rFonts w:ascii="Arial" w:hAnsi="Arial" w:cs="Arial"/>
                <w:sz w:val="22"/>
                <w:szCs w:val="22"/>
              </w:rPr>
              <w:t xml:space="preserve"> и Заказчиком строительства. Необоснованный перерасход оборудования, изделий и материалов, исполнителю работ не компенсируется.</w:t>
            </w:r>
          </w:p>
        </w:tc>
      </w:tr>
      <w:tr w:rsidR="007B094A" w14:paraId="63B43DCC" w14:textId="77777777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14:paraId="6766D0BE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Обеспечение механизмами</w:t>
            </w:r>
          </w:p>
        </w:tc>
        <w:tc>
          <w:tcPr>
            <w:tcW w:w="7513" w:type="dxa"/>
            <w:shd w:val="clear" w:color="auto" w:fill="auto"/>
          </w:tcPr>
          <w:p w14:paraId="6E62E9E7" w14:textId="523D922C" w:rsidR="007B094A" w:rsidRDefault="0022073C" w:rsidP="00D92D01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Исполнитель</w:t>
            </w:r>
          </w:p>
        </w:tc>
      </w:tr>
      <w:tr w:rsidR="007B094A" w14:paraId="1244D8D0" w14:textId="77777777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14:paraId="14B3B71E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Правила формирования договорной цены</w:t>
            </w:r>
          </w:p>
        </w:tc>
        <w:tc>
          <w:tcPr>
            <w:tcW w:w="7513" w:type="dxa"/>
            <w:shd w:val="clear" w:color="auto" w:fill="auto"/>
          </w:tcPr>
          <w:p w14:paraId="4D84C4FA" w14:textId="77777777" w:rsidR="007B094A" w:rsidRDefault="007B094A" w:rsidP="00D92D01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2C3D0E">
              <w:rPr>
                <w:rFonts w:ascii="Arial" w:hAnsi="Arial" w:cs="Arial"/>
                <w:sz w:val="22"/>
                <w:szCs w:val="22"/>
              </w:rPr>
              <w:t>Рыночные расценки или смета</w:t>
            </w:r>
          </w:p>
          <w:p w14:paraId="798584CE" w14:textId="77777777" w:rsidR="007B094A" w:rsidRPr="00695B38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695B38">
              <w:rPr>
                <w:rFonts w:ascii="Arial" w:hAnsi="Arial" w:cs="Arial"/>
                <w:sz w:val="22"/>
                <w:szCs w:val="22"/>
              </w:rPr>
              <w:t>К коммерческому предложению приложить расчет.</w:t>
            </w:r>
          </w:p>
        </w:tc>
      </w:tr>
      <w:tr w:rsidR="007B094A" w14:paraId="5D974A8F" w14:textId="77777777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14:paraId="763E4E58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Примечание</w:t>
            </w:r>
          </w:p>
        </w:tc>
        <w:tc>
          <w:tcPr>
            <w:tcW w:w="7513" w:type="dxa"/>
            <w:shd w:val="clear" w:color="auto" w:fill="auto"/>
          </w:tcPr>
          <w:p w14:paraId="4F507B4E" w14:textId="77777777" w:rsidR="007B094A" w:rsidRDefault="007B094A" w:rsidP="00D92D01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Учесть в ценовом предложении полный комплекс работ и затрат для выполнения работ, в т.ч., вспомогательные материалы, ручной и электроинструмент, обеспечение СИЗ и спецодеждой рабочих, перемещение и подъем материалов, доставка до места работы и обратно, проживание, оплата командировочных расходов, транспортные расходы, подготовка ППР; затраты, связанные с уборкой мусора и прочие сопутствующие работы и затраты в соответствие с данным комплексом работ.</w:t>
            </w:r>
          </w:p>
        </w:tc>
      </w:tr>
      <w:tr w:rsidR="007B094A" w14:paraId="7029A0D6" w14:textId="77777777" w:rsidTr="00D92D01">
        <w:trPr>
          <w:trHeight w:val="299"/>
        </w:trPr>
        <w:tc>
          <w:tcPr>
            <w:tcW w:w="10173" w:type="dxa"/>
            <w:gridSpan w:val="3"/>
            <w:shd w:val="clear" w:color="auto" w:fill="F2F2F2"/>
          </w:tcPr>
          <w:p w14:paraId="10142705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Привлечение соисполнителей</w:t>
            </w:r>
          </w:p>
        </w:tc>
      </w:tr>
      <w:tr w:rsidR="007B094A" w14:paraId="56AE450B" w14:textId="77777777" w:rsidTr="00D92D01">
        <w:trPr>
          <w:trHeight w:val="411"/>
        </w:trPr>
        <w:tc>
          <w:tcPr>
            <w:tcW w:w="10173" w:type="dxa"/>
            <w:gridSpan w:val="3"/>
            <w:shd w:val="clear" w:color="auto" w:fill="auto"/>
          </w:tcPr>
          <w:p w14:paraId="080C3086" w14:textId="226576D5"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Допускается привлечение соисполнителей, имеющих соответствующие лицензии на выполнение перечня поручаемых им работ при получении письменного одобрения </w:t>
            </w:r>
            <w:r w:rsidR="002C3D0E" w:rsidRPr="002C3D0E">
              <w:rPr>
                <w:rFonts w:ascii="Arial" w:hAnsi="Arial" w:cs="Arial"/>
                <w:sz w:val="22"/>
                <w:szCs w:val="22"/>
              </w:rPr>
              <w:t>Подрядчика</w:t>
            </w:r>
            <w:r>
              <w:rPr>
                <w:rFonts w:ascii="Arial" w:hAnsi="Arial" w:cs="Arial"/>
                <w:sz w:val="22"/>
                <w:szCs w:val="22"/>
              </w:rPr>
              <w:t>. Ответственность за действия соисполнителей возлагается на исполнителя работ по договору.</w:t>
            </w:r>
          </w:p>
        </w:tc>
      </w:tr>
      <w:tr w:rsidR="007B094A" w14:paraId="493B5179" w14:textId="77777777" w:rsidTr="00D92D01">
        <w:trPr>
          <w:trHeight w:val="411"/>
        </w:trPr>
        <w:tc>
          <w:tcPr>
            <w:tcW w:w="10173" w:type="dxa"/>
            <w:gridSpan w:val="3"/>
            <w:shd w:val="clear" w:color="auto" w:fill="F2F2F2"/>
          </w:tcPr>
          <w:p w14:paraId="769B91F5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Требования к качеству, техническим характеристикам выполняемых работ, безопасности, результатам</w:t>
            </w:r>
          </w:p>
        </w:tc>
      </w:tr>
      <w:tr w:rsidR="007B094A" w14:paraId="740EAFD5" w14:textId="77777777" w:rsidTr="00D92D01">
        <w:trPr>
          <w:trHeight w:val="383"/>
        </w:trPr>
        <w:tc>
          <w:tcPr>
            <w:tcW w:w="675" w:type="dxa"/>
            <w:shd w:val="clear" w:color="auto" w:fill="auto"/>
          </w:tcPr>
          <w:p w14:paraId="03B17756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9498" w:type="dxa"/>
            <w:gridSpan w:val="2"/>
            <w:shd w:val="clear" w:color="auto" w:fill="auto"/>
          </w:tcPr>
          <w:p w14:paraId="4A3BD2B1" w14:textId="77777777" w:rsidR="007B094A" w:rsidRDefault="007B094A" w:rsidP="00D92D01">
            <w:pPr>
              <w:ind w:right="34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Работы должны быть выполнены в строгом соответствии с требованиями действующего законодательства РФ, а также требованиями ГОСТ, СП, ТУ, СНиП, СанПиН, технического регламента о требованиях пожарной безопасности и другими нормативно-правовыми актами. </w:t>
            </w:r>
          </w:p>
        </w:tc>
      </w:tr>
      <w:tr w:rsidR="007B094A" w14:paraId="75BC3D87" w14:textId="77777777" w:rsidTr="00D92D01">
        <w:trPr>
          <w:trHeight w:val="380"/>
        </w:trPr>
        <w:tc>
          <w:tcPr>
            <w:tcW w:w="675" w:type="dxa"/>
            <w:shd w:val="clear" w:color="auto" w:fill="auto"/>
          </w:tcPr>
          <w:p w14:paraId="727C6EEB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9498" w:type="dxa"/>
            <w:gridSpan w:val="2"/>
            <w:shd w:val="clear" w:color="auto" w:fill="auto"/>
          </w:tcPr>
          <w:p w14:paraId="2AB826FB" w14:textId="77777777"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Используемые к применению материалы, конструкции, оборудование должны быть новыми, ранее не использующимися, соответствовать государственным стандартам и техническим условиям, отвечать требованиям пожарной и экологической безопасности, требованиям энергетической эффективности, иметь сертификаты, паспорта и другие документы, удостоверяющие их качество. Копии данных документов должны представляться исполнителем работ при предъявлении актов о приемки выполненных работ (форма КС-2).</w:t>
            </w:r>
          </w:p>
        </w:tc>
      </w:tr>
      <w:tr w:rsidR="007B094A" w14:paraId="1AEFB02F" w14:textId="77777777" w:rsidTr="00D92D01">
        <w:trPr>
          <w:trHeight w:val="380"/>
        </w:trPr>
        <w:tc>
          <w:tcPr>
            <w:tcW w:w="675" w:type="dxa"/>
            <w:shd w:val="clear" w:color="auto" w:fill="auto"/>
          </w:tcPr>
          <w:p w14:paraId="519155C9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9498" w:type="dxa"/>
            <w:gridSpan w:val="2"/>
            <w:shd w:val="clear" w:color="auto" w:fill="auto"/>
          </w:tcPr>
          <w:p w14:paraId="4F94CFAB" w14:textId="77777777"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Нести ответственность за сохранность имущества, а также результатов выполненных работ до даты подписания акта сдачи-приемки выполненных работ в полном объеме. </w:t>
            </w:r>
          </w:p>
        </w:tc>
      </w:tr>
      <w:tr w:rsidR="007B094A" w14:paraId="408F4520" w14:textId="77777777" w:rsidTr="00D92D01">
        <w:trPr>
          <w:trHeight w:val="380"/>
        </w:trPr>
        <w:tc>
          <w:tcPr>
            <w:tcW w:w="675" w:type="dxa"/>
            <w:shd w:val="clear" w:color="auto" w:fill="auto"/>
          </w:tcPr>
          <w:p w14:paraId="7846C57A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4</w:t>
            </w:r>
          </w:p>
        </w:tc>
        <w:tc>
          <w:tcPr>
            <w:tcW w:w="9498" w:type="dxa"/>
            <w:gridSpan w:val="2"/>
            <w:shd w:val="clear" w:color="auto" w:fill="auto"/>
          </w:tcPr>
          <w:p w14:paraId="4E12C152" w14:textId="77777777" w:rsidR="007B094A" w:rsidRDefault="007B094A" w:rsidP="00D92D01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Устранять собственными силами и за свой счет дефекты и недоделки, обнаруженные во время выполнения работ и в период гарантийного срока, установленного в договоре. Приступить к устранению замечаний не позднее 5 дней с момента получения письменного уведомления.</w:t>
            </w:r>
          </w:p>
        </w:tc>
      </w:tr>
      <w:tr w:rsidR="007B094A" w14:paraId="1A0D12EA" w14:textId="77777777" w:rsidTr="00D92D01">
        <w:trPr>
          <w:trHeight w:val="380"/>
        </w:trPr>
        <w:tc>
          <w:tcPr>
            <w:tcW w:w="675" w:type="dxa"/>
            <w:shd w:val="clear" w:color="auto" w:fill="auto"/>
          </w:tcPr>
          <w:p w14:paraId="535BAA66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9498" w:type="dxa"/>
            <w:gridSpan w:val="2"/>
            <w:shd w:val="clear" w:color="auto" w:fill="auto"/>
          </w:tcPr>
          <w:p w14:paraId="7EA4F9B8" w14:textId="49E24FD9" w:rsidR="007B094A" w:rsidRDefault="007B094A" w:rsidP="00D92D01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b w:val="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 xml:space="preserve">Во время выполнения работ обеспечить соблюдение правил внутреннего трудового распорядка организации </w:t>
            </w:r>
            <w:r w:rsidR="002C3D0E" w:rsidRPr="002C3D0E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Подрядчика</w:t>
            </w:r>
            <w:r w:rsidRPr="002C3D0E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.</w:t>
            </w: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 xml:space="preserve"> Работу в выходные и праздничные дни согласовывать </w:t>
            </w:r>
            <w:r w:rsidRPr="002C3D0E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 xml:space="preserve">с </w:t>
            </w:r>
            <w:r w:rsidR="002C3D0E" w:rsidRPr="002C3D0E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Подрядчиком</w:t>
            </w:r>
            <w:r w:rsidRPr="002C3D0E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.</w:t>
            </w:r>
          </w:p>
        </w:tc>
      </w:tr>
      <w:tr w:rsidR="007B094A" w14:paraId="16D5313E" w14:textId="77777777" w:rsidTr="00D92D01">
        <w:trPr>
          <w:trHeight w:val="380"/>
        </w:trPr>
        <w:tc>
          <w:tcPr>
            <w:tcW w:w="675" w:type="dxa"/>
            <w:shd w:val="clear" w:color="auto" w:fill="auto"/>
          </w:tcPr>
          <w:p w14:paraId="029B5348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9498" w:type="dxa"/>
            <w:gridSpan w:val="2"/>
            <w:shd w:val="clear" w:color="auto" w:fill="auto"/>
          </w:tcPr>
          <w:p w14:paraId="1BD6B472" w14:textId="77777777" w:rsidR="007B094A" w:rsidRDefault="007B094A" w:rsidP="00D92D01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b w:val="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По окончании работ убрать весь строительный мусор, остатки стройматериалов, демонтировать и вывезти временные сооружения, без чего работы не могут считаться законченными.</w:t>
            </w:r>
          </w:p>
        </w:tc>
      </w:tr>
      <w:tr w:rsidR="007B094A" w14:paraId="01106440" w14:textId="77777777" w:rsidTr="00D92D01">
        <w:trPr>
          <w:trHeight w:val="380"/>
        </w:trPr>
        <w:tc>
          <w:tcPr>
            <w:tcW w:w="675" w:type="dxa"/>
            <w:shd w:val="clear" w:color="auto" w:fill="auto"/>
          </w:tcPr>
          <w:p w14:paraId="0BCEC801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9498" w:type="dxa"/>
            <w:gridSpan w:val="2"/>
            <w:shd w:val="clear" w:color="auto" w:fill="auto"/>
          </w:tcPr>
          <w:p w14:paraId="16DB95D9" w14:textId="0A1E2741" w:rsidR="007B094A" w:rsidRDefault="007B094A" w:rsidP="002C3D0E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b w:val="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 xml:space="preserve">За три дня до завершения работ информировать </w:t>
            </w:r>
            <w:r w:rsidRPr="002C3D0E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Подрядчика</w:t>
            </w: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 xml:space="preserve"> о необходимости принятия этих работ.</w:t>
            </w:r>
          </w:p>
        </w:tc>
      </w:tr>
      <w:tr w:rsidR="007B094A" w14:paraId="4EB362F0" w14:textId="77777777" w:rsidTr="00D92D01">
        <w:trPr>
          <w:trHeight w:val="380"/>
        </w:trPr>
        <w:tc>
          <w:tcPr>
            <w:tcW w:w="10173" w:type="dxa"/>
            <w:gridSpan w:val="3"/>
            <w:shd w:val="clear" w:color="auto" w:fill="F2F2F2"/>
          </w:tcPr>
          <w:p w14:paraId="6CE2AA7D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Порядок сдачи-приемки выполненных работ</w:t>
            </w:r>
          </w:p>
        </w:tc>
      </w:tr>
      <w:tr w:rsidR="007B094A" w14:paraId="1A1116F1" w14:textId="77777777" w:rsidTr="00D92D01">
        <w:trPr>
          <w:trHeight w:val="380"/>
        </w:trPr>
        <w:tc>
          <w:tcPr>
            <w:tcW w:w="10173" w:type="dxa"/>
            <w:gridSpan w:val="3"/>
            <w:shd w:val="clear" w:color="auto" w:fill="auto"/>
          </w:tcPr>
          <w:p w14:paraId="52E77B5C" w14:textId="41D49FE9" w:rsidR="007B094A" w:rsidRPr="000B0C56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В процессе выполнения работ исполнитель, не</w:t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  <w:r w:rsidRPr="000B0C56">
              <w:rPr>
                <w:rFonts w:ascii="Arial" w:hAnsi="Arial" w:cs="Arial"/>
                <w:sz w:val="22"/>
                <w:szCs w:val="22"/>
              </w:rPr>
              <w:t>позднее 20 числа месяца, передает Подрядчику акты выполненных работ форм КС-2 и КС-3.</w:t>
            </w:r>
          </w:p>
          <w:p w14:paraId="15746106" w14:textId="77777777"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Исполнительная документация передается посредством онлайн - сервиса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BuildDocs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14:paraId="2CBAEC89" w14:textId="5D302E5B" w:rsidR="007B094A" w:rsidRDefault="007B094A" w:rsidP="002C3D0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По запросу </w:t>
            </w:r>
            <w:r w:rsidRPr="002C3D0E">
              <w:rPr>
                <w:rFonts w:ascii="Arial" w:hAnsi="Arial" w:cs="Arial"/>
                <w:sz w:val="22"/>
                <w:szCs w:val="22"/>
              </w:rPr>
              <w:t>Подрядчика</w:t>
            </w:r>
            <w:r>
              <w:rPr>
                <w:rFonts w:ascii="Arial" w:hAnsi="Arial" w:cs="Arial"/>
                <w:sz w:val="22"/>
                <w:szCs w:val="22"/>
              </w:rPr>
              <w:t xml:space="preserve">, в подтверждение произведенных затрат по СМР, исполнитель передает </w:t>
            </w:r>
            <w:r w:rsidRPr="002C3D0E">
              <w:rPr>
                <w:rFonts w:ascii="Arial" w:hAnsi="Arial" w:cs="Arial"/>
                <w:sz w:val="22"/>
                <w:szCs w:val="22"/>
              </w:rPr>
              <w:t>Подрядчику</w:t>
            </w:r>
            <w:r>
              <w:rPr>
                <w:rFonts w:ascii="Arial" w:hAnsi="Arial" w:cs="Arial"/>
                <w:sz w:val="22"/>
                <w:szCs w:val="22"/>
              </w:rPr>
              <w:t xml:space="preserve"> УПД на материалы и оборудование, а также иные документы, подтверждающие произведенные затраты для выполнения работ.</w:t>
            </w:r>
          </w:p>
        </w:tc>
      </w:tr>
      <w:tr w:rsidR="007B094A" w14:paraId="3D0A2817" w14:textId="77777777" w:rsidTr="00D92D01">
        <w:trPr>
          <w:trHeight w:val="380"/>
        </w:trPr>
        <w:tc>
          <w:tcPr>
            <w:tcW w:w="10173" w:type="dxa"/>
            <w:gridSpan w:val="3"/>
            <w:shd w:val="clear" w:color="auto" w:fill="F2F2F2"/>
          </w:tcPr>
          <w:p w14:paraId="1CA9E6DB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Срок предоставления гарантии качества работ, услуг</w:t>
            </w:r>
          </w:p>
        </w:tc>
      </w:tr>
      <w:tr w:rsidR="007B094A" w14:paraId="0762DEBD" w14:textId="77777777" w:rsidTr="00D92D01">
        <w:trPr>
          <w:trHeight w:val="2232"/>
        </w:trPr>
        <w:tc>
          <w:tcPr>
            <w:tcW w:w="10173" w:type="dxa"/>
            <w:gridSpan w:val="3"/>
            <w:shd w:val="clear" w:color="auto" w:fill="auto"/>
          </w:tcPr>
          <w:p w14:paraId="49B0CD9A" w14:textId="77777777" w:rsidR="007B094A" w:rsidRDefault="007B094A" w:rsidP="00D92D0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Гарантийный срок – 5 лет.</w:t>
            </w:r>
          </w:p>
          <w:p w14:paraId="1ECC5F38" w14:textId="77777777" w:rsidR="007B094A" w:rsidRDefault="007B094A" w:rsidP="00D92D01">
            <w:pPr>
              <w:shd w:val="clear" w:color="auto" w:fill="FFFFFF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В период гарантийного срока исполнитель работ устраняет дефекты, недостатки, недочеты за свой счет. Гарантийный срок в этом случае продлевается соответственно на период устранения дефектов, недостатков и недочетов.</w:t>
            </w:r>
          </w:p>
          <w:p w14:paraId="216DABC1" w14:textId="3FDC56F1"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В случае не устранения, отказа от устранения исполнителем работ обнаруженных дефектов или других недостатков, выявленных в процессе эксплуатации Объекта в течение гарантийного срока, </w:t>
            </w:r>
            <w:r w:rsidR="000B0C56" w:rsidRPr="000B0C56">
              <w:rPr>
                <w:rFonts w:ascii="Arial" w:hAnsi="Arial" w:cs="Arial"/>
                <w:sz w:val="22"/>
                <w:szCs w:val="22"/>
              </w:rPr>
              <w:t>Подрядчик</w:t>
            </w:r>
            <w:r w:rsidRPr="000B0C56">
              <w:rPr>
                <w:rFonts w:ascii="Arial" w:hAnsi="Arial" w:cs="Arial"/>
                <w:sz w:val="22"/>
                <w:szCs w:val="22"/>
              </w:rPr>
              <w:t xml:space="preserve"> вправе привлечь для исправления другую организацию с удержанием стоимости работ с исполнителя </w:t>
            </w:r>
            <w:r>
              <w:rPr>
                <w:rFonts w:ascii="Arial" w:hAnsi="Arial" w:cs="Arial"/>
                <w:sz w:val="22"/>
                <w:szCs w:val="22"/>
              </w:rPr>
              <w:t>работ в бесспорном порядке.</w:t>
            </w:r>
          </w:p>
        </w:tc>
      </w:tr>
    </w:tbl>
    <w:p w14:paraId="7707A10B" w14:textId="77777777" w:rsidR="007B094A" w:rsidRDefault="007B094A" w:rsidP="007B094A">
      <w:pPr>
        <w:spacing w:line="360" w:lineRule="auto"/>
        <w:rPr>
          <w:rFonts w:ascii="Arial" w:hAnsi="Arial" w:cs="Arial"/>
          <w:sz w:val="22"/>
          <w:szCs w:val="22"/>
        </w:rPr>
      </w:pPr>
    </w:p>
    <w:p w14:paraId="7ABA1F86" w14:textId="77777777"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 w:rsidRPr="001B1A3A">
        <w:rPr>
          <w:rFonts w:ascii="Arial" w:hAnsi="Arial" w:cs="Arial"/>
          <w:noProof/>
          <w:sz w:val="22"/>
          <w:szCs w:val="22"/>
          <w:u w:val="single"/>
        </w:rPr>
        <w:t>По техническим вопросам обращаться</w:t>
      </w:r>
      <w:r w:rsidRPr="001B1A3A">
        <w:rPr>
          <w:rFonts w:ascii="Arial" w:hAnsi="Arial" w:cs="Arial"/>
          <w:noProof/>
          <w:sz w:val="22"/>
          <w:szCs w:val="22"/>
        </w:rPr>
        <w:t xml:space="preserve">: </w:t>
      </w:r>
    </w:p>
    <w:p w14:paraId="4817CB7A" w14:textId="4837DC1C" w:rsidR="00D70AE8" w:rsidRPr="00D70AE8" w:rsidRDefault="007B094A" w:rsidP="00D70AE8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ФИО</w:t>
      </w:r>
      <w:r w:rsidR="00D70AE8">
        <w:rPr>
          <w:rFonts w:ascii="Arial" w:hAnsi="Arial" w:cs="Arial"/>
          <w:noProof/>
          <w:sz w:val="22"/>
          <w:szCs w:val="22"/>
        </w:rPr>
        <w:t xml:space="preserve"> </w:t>
      </w:r>
      <w:r w:rsidR="006A7FC4">
        <w:rPr>
          <w:rFonts w:ascii="Arial" w:hAnsi="Arial" w:cs="Arial"/>
          <w:noProof/>
          <w:sz w:val="22"/>
          <w:szCs w:val="22"/>
        </w:rPr>
        <w:t xml:space="preserve">Кулик Марина Александровна </w:t>
      </w:r>
      <w:r w:rsidR="00D70AE8" w:rsidRPr="00D70AE8">
        <w:rPr>
          <w:rFonts w:ascii="Arial" w:hAnsi="Arial" w:cs="Arial"/>
          <w:noProof/>
          <w:sz w:val="22"/>
          <w:szCs w:val="22"/>
        </w:rPr>
        <w:t xml:space="preserve"> </w:t>
      </w:r>
    </w:p>
    <w:p w14:paraId="448F5217" w14:textId="3641733A" w:rsidR="007B094A" w:rsidRPr="00391C98" w:rsidRDefault="007B094A" w:rsidP="007B094A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Телефон</w:t>
      </w:r>
      <w:r w:rsidR="00D70AE8">
        <w:rPr>
          <w:rFonts w:ascii="Arial" w:hAnsi="Arial" w:cs="Arial"/>
          <w:noProof/>
          <w:sz w:val="22"/>
          <w:szCs w:val="22"/>
        </w:rPr>
        <w:t xml:space="preserve"> </w:t>
      </w:r>
      <w:r w:rsidR="006A7FC4">
        <w:rPr>
          <w:rFonts w:ascii="Arial" w:hAnsi="Arial" w:cs="Arial"/>
          <w:noProof/>
          <w:sz w:val="22"/>
          <w:szCs w:val="22"/>
        </w:rPr>
        <w:t>8-983-439-4514</w:t>
      </w:r>
    </w:p>
    <w:p w14:paraId="494D1D50" w14:textId="08FABC64" w:rsidR="007B094A" w:rsidRPr="003F20D1" w:rsidRDefault="007B094A" w:rsidP="007B094A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val="en-US"/>
        </w:rPr>
        <w:t>E</w:t>
      </w:r>
      <w:r w:rsidRPr="003F20D1">
        <w:rPr>
          <w:rFonts w:ascii="Arial" w:hAnsi="Arial" w:cs="Arial"/>
          <w:noProof/>
          <w:sz w:val="22"/>
          <w:szCs w:val="22"/>
        </w:rPr>
        <w:t>-</w:t>
      </w:r>
      <w:r>
        <w:rPr>
          <w:rFonts w:ascii="Arial" w:hAnsi="Arial" w:cs="Arial"/>
          <w:noProof/>
          <w:sz w:val="22"/>
          <w:szCs w:val="22"/>
          <w:lang w:val="en-US"/>
        </w:rPr>
        <w:t>mail</w:t>
      </w:r>
      <w:r w:rsidR="00D70AE8" w:rsidRPr="003F20D1">
        <w:rPr>
          <w:rFonts w:ascii="Arial" w:hAnsi="Arial" w:cs="Arial"/>
          <w:noProof/>
          <w:sz w:val="22"/>
          <w:szCs w:val="22"/>
        </w:rPr>
        <w:t xml:space="preserve"> </w:t>
      </w:r>
      <w:r w:rsidR="006A7FC4" w:rsidRPr="006A7FC4">
        <w:rPr>
          <w:rFonts w:ascii="Arial" w:hAnsi="Arial" w:cs="Arial"/>
          <w:noProof/>
          <w:sz w:val="22"/>
          <w:szCs w:val="22"/>
          <w:lang w:val="en-US"/>
        </w:rPr>
        <w:t>m</w:t>
      </w:r>
      <w:r w:rsidR="006A7FC4" w:rsidRPr="003F20D1">
        <w:rPr>
          <w:rFonts w:ascii="Arial" w:hAnsi="Arial" w:cs="Arial"/>
          <w:noProof/>
          <w:sz w:val="22"/>
          <w:szCs w:val="22"/>
        </w:rPr>
        <w:t>.</w:t>
      </w:r>
      <w:r w:rsidR="006A7FC4" w:rsidRPr="006A7FC4">
        <w:rPr>
          <w:rFonts w:ascii="Arial" w:hAnsi="Arial" w:cs="Arial"/>
          <w:noProof/>
          <w:sz w:val="22"/>
          <w:szCs w:val="22"/>
          <w:lang w:val="en-US"/>
        </w:rPr>
        <w:t>kulik</w:t>
      </w:r>
      <w:r w:rsidR="006A7FC4" w:rsidRPr="003F20D1">
        <w:rPr>
          <w:rFonts w:ascii="Arial" w:hAnsi="Arial" w:cs="Arial"/>
          <w:noProof/>
          <w:sz w:val="22"/>
          <w:szCs w:val="22"/>
        </w:rPr>
        <w:t>@</w:t>
      </w:r>
      <w:r w:rsidR="006A7FC4" w:rsidRPr="006A7FC4">
        <w:rPr>
          <w:rFonts w:ascii="Arial" w:hAnsi="Arial" w:cs="Arial"/>
          <w:noProof/>
          <w:sz w:val="22"/>
          <w:szCs w:val="22"/>
          <w:lang w:val="en-US"/>
        </w:rPr>
        <w:t>sds</w:t>
      </w:r>
      <w:r w:rsidR="006A7FC4" w:rsidRPr="003F20D1">
        <w:rPr>
          <w:rFonts w:ascii="Arial" w:hAnsi="Arial" w:cs="Arial"/>
          <w:noProof/>
          <w:sz w:val="22"/>
          <w:szCs w:val="22"/>
        </w:rPr>
        <w:t>-</w:t>
      </w:r>
      <w:r w:rsidR="006A7FC4" w:rsidRPr="006A7FC4">
        <w:rPr>
          <w:rFonts w:ascii="Arial" w:hAnsi="Arial" w:cs="Arial"/>
          <w:noProof/>
          <w:sz w:val="22"/>
          <w:szCs w:val="22"/>
          <w:lang w:val="en-US"/>
        </w:rPr>
        <w:t>stroy</w:t>
      </w:r>
      <w:r w:rsidR="006A7FC4" w:rsidRPr="003F20D1">
        <w:rPr>
          <w:rFonts w:ascii="Arial" w:hAnsi="Arial" w:cs="Arial"/>
          <w:noProof/>
          <w:sz w:val="22"/>
          <w:szCs w:val="22"/>
        </w:rPr>
        <w:t>.</w:t>
      </w:r>
      <w:r w:rsidR="006A7FC4" w:rsidRPr="006A7FC4">
        <w:rPr>
          <w:rFonts w:ascii="Arial" w:hAnsi="Arial" w:cs="Arial"/>
          <w:noProof/>
          <w:sz w:val="22"/>
          <w:szCs w:val="22"/>
          <w:lang w:val="en-US"/>
        </w:rPr>
        <w:t>ru</w:t>
      </w:r>
    </w:p>
    <w:p w14:paraId="2E6A618D" w14:textId="77777777" w:rsidR="007B094A" w:rsidRPr="003F20D1" w:rsidRDefault="007B094A" w:rsidP="007B094A">
      <w:pPr>
        <w:rPr>
          <w:rFonts w:ascii="Arial" w:hAnsi="Arial" w:cs="Arial"/>
          <w:color w:val="000000"/>
          <w:sz w:val="22"/>
          <w:szCs w:val="22"/>
        </w:rPr>
      </w:pPr>
    </w:p>
    <w:p w14:paraId="422D2FBF" w14:textId="77777777"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 w:rsidRPr="001B1A3A">
        <w:rPr>
          <w:rFonts w:ascii="Arial" w:hAnsi="Arial" w:cs="Arial"/>
          <w:noProof/>
          <w:sz w:val="22"/>
          <w:szCs w:val="22"/>
          <w:u w:val="single"/>
        </w:rPr>
        <w:t>По вопросам предоставления коммерческого предложения обращаться</w:t>
      </w:r>
      <w:r w:rsidRPr="001B1A3A">
        <w:rPr>
          <w:rFonts w:ascii="Arial" w:hAnsi="Arial" w:cs="Arial"/>
          <w:noProof/>
          <w:sz w:val="22"/>
          <w:szCs w:val="22"/>
        </w:rPr>
        <w:t xml:space="preserve">: </w:t>
      </w:r>
    </w:p>
    <w:p w14:paraId="5A8D7DD7" w14:textId="0F9EA894"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ФИО</w:t>
      </w:r>
      <w:r w:rsidR="00D70AE8">
        <w:rPr>
          <w:rFonts w:ascii="Arial" w:hAnsi="Arial" w:cs="Arial"/>
          <w:noProof/>
          <w:sz w:val="22"/>
          <w:szCs w:val="22"/>
        </w:rPr>
        <w:t xml:space="preserve"> Киреева Анастасия Витальевна</w:t>
      </w:r>
    </w:p>
    <w:p w14:paraId="01217794" w14:textId="745A7D03"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Телефон</w:t>
      </w:r>
      <w:r w:rsidR="00D70AE8">
        <w:rPr>
          <w:rFonts w:ascii="Arial" w:hAnsi="Arial" w:cs="Arial"/>
          <w:noProof/>
          <w:sz w:val="22"/>
          <w:szCs w:val="22"/>
        </w:rPr>
        <w:t xml:space="preserve"> </w:t>
      </w:r>
      <w:r w:rsidR="00D70AE8" w:rsidRPr="00D70AE8">
        <w:rPr>
          <w:rFonts w:ascii="Arial" w:hAnsi="Arial" w:cs="Arial"/>
          <w:noProof/>
          <w:sz w:val="22"/>
          <w:szCs w:val="22"/>
        </w:rPr>
        <w:t>8-923-500-5332</w:t>
      </w:r>
    </w:p>
    <w:p w14:paraId="7BF50D67" w14:textId="32D203EC" w:rsidR="007B094A" w:rsidRPr="0051158C" w:rsidRDefault="007B094A" w:rsidP="007B094A">
      <w:pPr>
        <w:rPr>
          <w:rFonts w:ascii="Arial" w:hAnsi="Arial" w:cs="Arial"/>
          <w:noProof/>
          <w:sz w:val="22"/>
          <w:szCs w:val="22"/>
          <w:lang w:val="en-US"/>
        </w:rPr>
      </w:pPr>
      <w:r>
        <w:rPr>
          <w:rFonts w:ascii="Arial" w:hAnsi="Arial" w:cs="Arial"/>
          <w:noProof/>
          <w:sz w:val="22"/>
          <w:szCs w:val="22"/>
          <w:lang w:val="en-US"/>
        </w:rPr>
        <w:t>E</w:t>
      </w:r>
      <w:r w:rsidRPr="0051158C">
        <w:rPr>
          <w:rFonts w:ascii="Arial" w:hAnsi="Arial" w:cs="Arial"/>
          <w:noProof/>
          <w:sz w:val="22"/>
          <w:szCs w:val="22"/>
          <w:lang w:val="en-US"/>
        </w:rPr>
        <w:t>-</w:t>
      </w:r>
      <w:r>
        <w:rPr>
          <w:rFonts w:ascii="Arial" w:hAnsi="Arial" w:cs="Arial"/>
          <w:noProof/>
          <w:sz w:val="22"/>
          <w:szCs w:val="22"/>
          <w:lang w:val="en-US"/>
        </w:rPr>
        <w:t>mail</w:t>
      </w:r>
      <w:r w:rsidR="00D70AE8" w:rsidRPr="0051158C">
        <w:rPr>
          <w:rFonts w:ascii="Arial" w:hAnsi="Arial" w:cs="Arial"/>
          <w:noProof/>
          <w:sz w:val="22"/>
          <w:szCs w:val="22"/>
          <w:lang w:val="en-US"/>
        </w:rPr>
        <w:t xml:space="preserve"> </w:t>
      </w:r>
      <w:r w:rsidR="00391C98">
        <w:rPr>
          <w:rFonts w:ascii="Arial" w:hAnsi="Arial" w:cs="Arial"/>
          <w:noProof/>
          <w:sz w:val="22"/>
          <w:szCs w:val="22"/>
          <w:lang w:val="en-US"/>
        </w:rPr>
        <w:t>a</w:t>
      </w:r>
      <w:r w:rsidR="00D70AE8" w:rsidRPr="0051158C">
        <w:rPr>
          <w:rFonts w:ascii="Arial" w:hAnsi="Arial" w:cs="Arial"/>
          <w:noProof/>
          <w:sz w:val="22"/>
          <w:szCs w:val="22"/>
          <w:lang w:val="en-US"/>
        </w:rPr>
        <w:t>.kireeva@sds-stroy.ru</w:t>
      </w:r>
    </w:p>
    <w:p w14:paraId="031021CF" w14:textId="77777777" w:rsidR="007B094A" w:rsidRPr="0051158C" w:rsidRDefault="007B094A" w:rsidP="007B094A">
      <w:pPr>
        <w:rPr>
          <w:rFonts w:ascii="Arial" w:hAnsi="Arial" w:cs="Arial"/>
          <w:noProof/>
          <w:sz w:val="22"/>
          <w:szCs w:val="22"/>
          <w:lang w:val="en-US"/>
        </w:rPr>
      </w:pPr>
    </w:p>
    <w:p w14:paraId="63D5DCBF" w14:textId="77777777" w:rsidR="007B094A" w:rsidRPr="003F20D1" w:rsidRDefault="007B094A" w:rsidP="007B094A">
      <w:pPr>
        <w:rPr>
          <w:rFonts w:ascii="Arial" w:hAnsi="Arial" w:cs="Arial"/>
          <w:sz w:val="22"/>
          <w:szCs w:val="22"/>
          <w:lang w:val="en-US"/>
        </w:rPr>
      </w:pPr>
    </w:p>
    <w:p w14:paraId="1E82866C" w14:textId="77777777" w:rsidR="007B094A" w:rsidRPr="001B1A3A" w:rsidRDefault="007B094A" w:rsidP="007B094A">
      <w:pPr>
        <w:rPr>
          <w:rFonts w:ascii="Arial" w:hAnsi="Arial" w:cs="Arial"/>
          <w:b/>
          <w:sz w:val="22"/>
          <w:szCs w:val="22"/>
        </w:rPr>
      </w:pPr>
      <w:r w:rsidRPr="001B1A3A">
        <w:rPr>
          <w:rFonts w:ascii="Arial" w:hAnsi="Arial" w:cs="Arial"/>
          <w:b/>
          <w:sz w:val="22"/>
          <w:szCs w:val="22"/>
        </w:rPr>
        <w:t>СОГЛАСОВАНО:</w:t>
      </w:r>
    </w:p>
    <w:p w14:paraId="106B9A74" w14:textId="77777777" w:rsidR="007B094A" w:rsidRPr="001B1A3A" w:rsidRDefault="007B094A" w:rsidP="007B094A">
      <w:pPr>
        <w:rPr>
          <w:rFonts w:ascii="Arial" w:hAnsi="Arial" w:cs="Arial"/>
          <w:b/>
          <w:sz w:val="22"/>
          <w:szCs w:val="22"/>
        </w:rPr>
      </w:pPr>
      <w:r w:rsidRPr="001B1A3A">
        <w:rPr>
          <w:rFonts w:ascii="Arial" w:hAnsi="Arial" w:cs="Arial"/>
          <w:b/>
          <w:sz w:val="22"/>
          <w:szCs w:val="22"/>
        </w:rPr>
        <w:t xml:space="preserve">Начальник </w:t>
      </w:r>
    </w:p>
    <w:p w14:paraId="0B1116FB" w14:textId="77777777" w:rsidR="007B094A" w:rsidRPr="001B1A3A" w:rsidRDefault="007B094A" w:rsidP="007B094A">
      <w:pPr>
        <w:rPr>
          <w:rFonts w:ascii="Arial" w:hAnsi="Arial" w:cs="Arial"/>
          <w:sz w:val="22"/>
          <w:szCs w:val="22"/>
        </w:rPr>
      </w:pPr>
      <w:r w:rsidRPr="001B1A3A">
        <w:rPr>
          <w:rFonts w:ascii="Arial" w:hAnsi="Arial" w:cs="Arial"/>
          <w:b/>
          <w:sz w:val="22"/>
          <w:szCs w:val="22"/>
        </w:rPr>
        <w:t xml:space="preserve">производственно-технического отдела       </w:t>
      </w:r>
      <w:r w:rsidRPr="001B1A3A">
        <w:rPr>
          <w:rFonts w:ascii="Arial" w:hAnsi="Arial" w:cs="Arial"/>
          <w:sz w:val="22"/>
          <w:szCs w:val="22"/>
        </w:rPr>
        <w:t xml:space="preserve">___________________       </w:t>
      </w:r>
    </w:p>
    <w:p w14:paraId="29AB4F8F" w14:textId="77777777" w:rsidR="007B094A" w:rsidRPr="001B1A3A" w:rsidRDefault="007B094A" w:rsidP="007B094A">
      <w:pPr>
        <w:rPr>
          <w:rFonts w:ascii="Arial" w:hAnsi="Arial" w:cs="Arial"/>
          <w:sz w:val="16"/>
          <w:szCs w:val="22"/>
        </w:rPr>
      </w:pPr>
      <w:r w:rsidRPr="001B1A3A">
        <w:rPr>
          <w:rFonts w:ascii="Arial" w:hAnsi="Arial" w:cs="Arial"/>
          <w:sz w:val="16"/>
          <w:szCs w:val="22"/>
        </w:rPr>
        <w:t xml:space="preserve">                                                                                                                      (подпись)</w:t>
      </w:r>
    </w:p>
    <w:p w14:paraId="3D465A0C" w14:textId="77777777" w:rsidR="001E487B" w:rsidRDefault="001E487B"/>
    <w:sectPr w:rsidR="001E487B" w:rsidSect="00C94D67">
      <w:headerReference w:type="default" r:id="rId8"/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445274" w14:textId="77777777" w:rsidR="00F45CC3" w:rsidRDefault="00F45CC3" w:rsidP="00C94D67">
      <w:r>
        <w:separator/>
      </w:r>
    </w:p>
  </w:endnote>
  <w:endnote w:type="continuationSeparator" w:id="0">
    <w:p w14:paraId="0841EEE1" w14:textId="77777777" w:rsidR="00F45CC3" w:rsidRDefault="00F45CC3" w:rsidP="00C94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382484" w14:textId="77777777" w:rsidR="00F45CC3" w:rsidRDefault="00F45CC3" w:rsidP="00C94D67">
      <w:r>
        <w:separator/>
      </w:r>
    </w:p>
  </w:footnote>
  <w:footnote w:type="continuationSeparator" w:id="0">
    <w:p w14:paraId="3DACD858" w14:textId="77777777" w:rsidR="00F45CC3" w:rsidRDefault="00F45CC3" w:rsidP="00C94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767" w:type="dxa"/>
      <w:tblLook w:val="04A0" w:firstRow="1" w:lastRow="0" w:firstColumn="1" w:lastColumn="0" w:noHBand="0" w:noVBand="1"/>
    </w:tblPr>
    <w:tblGrid>
      <w:gridCol w:w="10632"/>
      <w:gridCol w:w="5135"/>
    </w:tblGrid>
    <w:tr w:rsidR="00C94D67" w:rsidRPr="008A1463" w14:paraId="53AD07A2" w14:textId="77777777" w:rsidTr="00C94D67">
      <w:tc>
        <w:tcPr>
          <w:tcW w:w="10632" w:type="dxa"/>
          <w:shd w:val="clear" w:color="auto" w:fill="auto"/>
        </w:tcPr>
        <w:p w14:paraId="764C4BFB" w14:textId="51933DED" w:rsidR="00C94D67" w:rsidRPr="002671FD" w:rsidRDefault="00024737" w:rsidP="00024737">
          <w:pPr>
            <w:pStyle w:val="a3"/>
            <w:tabs>
              <w:tab w:val="clear" w:pos="4677"/>
              <w:tab w:val="clear" w:pos="9355"/>
              <w:tab w:val="right" w:pos="9540"/>
            </w:tabs>
            <w:rPr>
              <w:rFonts w:ascii="Arial" w:hAnsi="Arial" w:cs="Arial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299" distR="114299" simplePos="0" relativeHeight="251660288" behindDoc="0" locked="0" layoutInCell="1" allowOverlap="1" wp14:anchorId="6D1F153B" wp14:editId="3B11F215">
                    <wp:simplePos x="0" y="0"/>
                    <wp:positionH relativeFrom="column">
                      <wp:posOffset>86995</wp:posOffset>
                    </wp:positionH>
                    <wp:positionV relativeFrom="paragraph">
                      <wp:posOffset>39370</wp:posOffset>
                    </wp:positionV>
                    <wp:extent cx="0" cy="609600"/>
                    <wp:effectExtent l="0" t="0" r="19050" b="19050"/>
                    <wp:wrapNone/>
                    <wp:docPr id="350934472" name="Прямая соединительная линия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/>
                          </wps:cNvCnPr>
                          <wps:spPr>
                            <a:xfrm>
                              <a:off x="0" y="0"/>
                              <a:ext cx="0" cy="609600"/>
                            </a:xfrm>
                            <a:prstGeom prst="line">
                              <a:avLst/>
                            </a:prstGeom>
                            <a:noFill/>
                            <a:ln w="22225" cap="flat" cmpd="sng" algn="ctr">
                              <a:solidFill>
                                <a:srgbClr val="1226AA">
                                  <a:alpha val="85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5322DA0C" id="Прямая соединительная линия 2" o:spid="_x0000_s1026" style="position:absolute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6.85pt,3.1pt" to="6.85pt,5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" strokecolor="#1226aa" strokeweight="1.75pt">
                    <v:stroke opacity="55769f"/>
                    <o:lock v:ext="edit" shapetype="f"/>
                  </v:line>
                </w:pict>
              </mc:Fallback>
            </mc:AlternateContent>
          </w:r>
          <w:r w:rsidR="00C94D67"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5C7E59EA" wp14:editId="2B41B127">
                <wp:simplePos x="0" y="0"/>
                <wp:positionH relativeFrom="column">
                  <wp:posOffset>188595</wp:posOffset>
                </wp:positionH>
                <wp:positionV relativeFrom="paragraph">
                  <wp:posOffset>39370</wp:posOffset>
                </wp:positionV>
                <wp:extent cx="1212850" cy="609600"/>
                <wp:effectExtent l="0" t="0" r="6350" b="0"/>
                <wp:wrapSquare wrapText="bothSides"/>
                <wp:docPr id="712290720" name="Рисунок 1" descr="C:\Users\s.anischenko\Desktop\сдс строй ЛОГОТИП НОВЫЙ ТОЧНО ПНГ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 descr="C:\Users\s.anischenko\Desktop\сдс строй ЛОГОТИП НОВЫЙ ТОЧНО ПНГ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285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Arial" w:hAnsi="Arial" w:cs="Arial"/>
            </w:rPr>
            <w:t xml:space="preserve">    </w:t>
          </w:r>
          <w:r w:rsidR="00C94D67" w:rsidRPr="00C0522B">
            <w:rPr>
              <w:rFonts w:ascii="Arial" w:hAnsi="Arial" w:cs="Arial"/>
            </w:rPr>
            <w:t>ООО «СДС-Строй»</w:t>
          </w:r>
          <w:r w:rsidR="00C94D67" w:rsidRPr="00C0522B">
            <w:rPr>
              <w:rFonts w:ascii="Arial" w:hAnsi="Arial" w:cs="Arial"/>
            </w:rPr>
            <w:br/>
          </w:r>
          <w:r w:rsidR="00C94D67">
            <w:rPr>
              <w:rFonts w:ascii="Arial" w:hAnsi="Arial" w:cs="Arial"/>
            </w:rPr>
            <w:t xml:space="preserve"> </w:t>
          </w:r>
          <w:r>
            <w:rPr>
              <w:rFonts w:ascii="Arial" w:hAnsi="Arial" w:cs="Arial"/>
            </w:rPr>
            <w:t xml:space="preserve">   </w:t>
          </w:r>
          <w:r w:rsidR="00C94D67" w:rsidRPr="00C0522B">
            <w:rPr>
              <w:rFonts w:ascii="Arial" w:hAnsi="Arial" w:cs="Arial"/>
            </w:rPr>
            <w:t xml:space="preserve">Пр-т  </w:t>
          </w:r>
          <w:proofErr w:type="spellStart"/>
          <w:r w:rsidR="00C94D67" w:rsidRPr="00C0522B">
            <w:rPr>
              <w:rFonts w:ascii="Arial" w:hAnsi="Arial" w:cs="Arial"/>
            </w:rPr>
            <w:t>Притомский</w:t>
          </w:r>
          <w:proofErr w:type="spellEnd"/>
          <w:r w:rsidR="00C94D67" w:rsidRPr="00C0522B">
            <w:rPr>
              <w:rFonts w:ascii="Arial" w:hAnsi="Arial" w:cs="Arial"/>
            </w:rPr>
            <w:t>, дом 7/5, помещение 101, Кемерово,</w:t>
          </w:r>
          <w:r w:rsidR="00C94D67">
            <w:rPr>
              <w:rFonts w:ascii="Arial" w:hAnsi="Arial" w:cs="Arial"/>
            </w:rPr>
            <w:t xml:space="preserve"> </w:t>
          </w:r>
          <w:r w:rsidR="00C94D67" w:rsidRPr="00C0522B">
            <w:rPr>
              <w:rFonts w:ascii="Arial" w:hAnsi="Arial" w:cs="Arial"/>
            </w:rPr>
            <w:t>650066,</w:t>
          </w:r>
          <w:r w:rsidR="00C94D67" w:rsidRPr="00C0522B">
            <w:rPr>
              <w:rFonts w:ascii="Arial" w:hAnsi="Arial" w:cs="Arial"/>
            </w:rPr>
            <w:br/>
          </w:r>
          <w:r w:rsidR="00C94D67">
            <w:rPr>
              <w:rFonts w:ascii="Arial" w:hAnsi="Arial" w:cs="Arial"/>
            </w:rPr>
            <w:t xml:space="preserve"> </w:t>
          </w:r>
          <w:r>
            <w:rPr>
              <w:rFonts w:ascii="Arial" w:hAnsi="Arial" w:cs="Arial"/>
            </w:rPr>
            <w:t xml:space="preserve">    </w:t>
          </w:r>
          <w:r w:rsidR="00C94D67" w:rsidRPr="00C0522B">
            <w:rPr>
              <w:rFonts w:ascii="Arial" w:hAnsi="Arial" w:cs="Arial"/>
            </w:rPr>
            <w:t>тел.:  (3842</w:t>
          </w:r>
          <w:r w:rsidR="00C94D67">
            <w:rPr>
              <w:rFonts w:ascii="Arial" w:hAnsi="Arial" w:cs="Arial"/>
            </w:rPr>
            <w:t>)68-08-14</w:t>
          </w:r>
          <w:r w:rsidR="00C94D67" w:rsidRPr="00C0522B">
            <w:rPr>
              <w:rFonts w:ascii="Arial" w:hAnsi="Arial" w:cs="Arial"/>
            </w:rPr>
            <w:br/>
          </w:r>
          <w:r w:rsidR="00C94D67">
            <w:t xml:space="preserve"> </w:t>
          </w:r>
          <w:r>
            <w:t xml:space="preserve">    </w:t>
          </w:r>
          <w:hyperlink r:id="rId2" w:history="1">
            <w:r w:rsidR="00C94D67" w:rsidRPr="00284AA8">
              <w:rPr>
                <w:rStyle w:val="a7"/>
                <w:rFonts w:ascii="Arial" w:hAnsi="Arial" w:cs="Arial"/>
                <w:lang w:val="en-US"/>
              </w:rPr>
              <w:t>sds</w:t>
            </w:r>
            <w:r w:rsidR="00C94D67" w:rsidRPr="00284AA8">
              <w:rPr>
                <w:rStyle w:val="a7"/>
                <w:rFonts w:ascii="Arial" w:hAnsi="Arial" w:cs="Arial"/>
              </w:rPr>
              <w:t>-</w:t>
            </w:r>
            <w:r w:rsidR="00C94D67" w:rsidRPr="00284AA8">
              <w:rPr>
                <w:rStyle w:val="a7"/>
                <w:rFonts w:ascii="Arial" w:hAnsi="Arial" w:cs="Arial"/>
                <w:lang w:val="en-US"/>
              </w:rPr>
              <w:t>stroy</w:t>
            </w:r>
            <w:r w:rsidR="00C94D67" w:rsidRPr="00284AA8">
              <w:rPr>
                <w:rStyle w:val="a7"/>
                <w:rFonts w:ascii="Arial" w:hAnsi="Arial" w:cs="Arial"/>
              </w:rPr>
              <w:t>@</w:t>
            </w:r>
            <w:r w:rsidR="00C94D67" w:rsidRPr="00284AA8">
              <w:rPr>
                <w:rStyle w:val="a7"/>
                <w:rFonts w:ascii="Arial" w:hAnsi="Arial" w:cs="Arial"/>
                <w:lang w:val="en-US"/>
              </w:rPr>
              <w:t>sds</w:t>
            </w:r>
            <w:r w:rsidR="00C94D67" w:rsidRPr="00284AA8">
              <w:rPr>
                <w:rStyle w:val="a7"/>
                <w:rFonts w:ascii="Arial" w:hAnsi="Arial" w:cs="Arial"/>
              </w:rPr>
              <w:t>-</w:t>
            </w:r>
            <w:r w:rsidR="00C94D67" w:rsidRPr="00284AA8">
              <w:rPr>
                <w:rStyle w:val="a7"/>
                <w:rFonts w:ascii="Arial" w:hAnsi="Arial" w:cs="Arial"/>
                <w:lang w:val="en-US"/>
              </w:rPr>
              <w:t>stroy</w:t>
            </w:r>
            <w:r w:rsidR="00C94D67" w:rsidRPr="00284AA8">
              <w:rPr>
                <w:rStyle w:val="a7"/>
                <w:rFonts w:ascii="Arial" w:hAnsi="Arial" w:cs="Arial"/>
              </w:rPr>
              <w:t>.</w:t>
            </w:r>
            <w:proofErr w:type="spellStart"/>
            <w:r w:rsidR="00C94D67" w:rsidRPr="00284AA8">
              <w:rPr>
                <w:rStyle w:val="a7"/>
                <w:rFonts w:ascii="Arial" w:hAnsi="Arial" w:cs="Arial"/>
                <w:lang w:val="en-US"/>
              </w:rPr>
              <w:t>ru</w:t>
            </w:r>
            <w:proofErr w:type="spellEnd"/>
          </w:hyperlink>
          <w:r w:rsidR="00C94D67">
            <w:rPr>
              <w:rFonts w:ascii="Arial" w:hAnsi="Arial" w:cs="Arial"/>
            </w:rPr>
            <w:t xml:space="preserve">, </w:t>
          </w:r>
          <w:proofErr w:type="spellStart"/>
          <w:r w:rsidR="00C94D67">
            <w:rPr>
              <w:rFonts w:ascii="Arial" w:hAnsi="Arial" w:cs="Arial"/>
            </w:rPr>
            <w:t>сдс-строй.рф</w:t>
          </w:r>
          <w:proofErr w:type="spellEnd"/>
          <w:r w:rsidR="00C94D67">
            <w:rPr>
              <w:rFonts w:ascii="Arial" w:hAnsi="Arial" w:cs="Arial"/>
            </w:rPr>
            <w:t xml:space="preserve"> </w:t>
          </w:r>
        </w:p>
        <w:p w14:paraId="680BE48D" w14:textId="77777777" w:rsidR="00C94D67" w:rsidRDefault="00C94D67" w:rsidP="00C94D67">
          <w:pPr>
            <w:ind w:right="736"/>
            <w:rPr>
              <w:sz w:val="20"/>
              <w:szCs w:val="20"/>
            </w:rPr>
          </w:pPr>
        </w:p>
        <w:p w14:paraId="2B4BE58B" w14:textId="77777777" w:rsidR="00C94D67" w:rsidRPr="008A1463" w:rsidRDefault="00C94D67" w:rsidP="00C94D67">
          <w:pPr>
            <w:ind w:right="1398"/>
            <w:jc w:val="center"/>
            <w:rPr>
              <w:sz w:val="28"/>
              <w:szCs w:val="28"/>
            </w:rPr>
          </w:pPr>
        </w:p>
      </w:tc>
      <w:tc>
        <w:tcPr>
          <w:tcW w:w="5135" w:type="dxa"/>
          <w:shd w:val="clear" w:color="auto" w:fill="auto"/>
        </w:tcPr>
        <w:p w14:paraId="19B1C3B0" w14:textId="77777777" w:rsidR="00C94D67" w:rsidRPr="008A1463" w:rsidRDefault="00C94D67" w:rsidP="00C94D67">
          <w:pPr>
            <w:ind w:left="1654"/>
            <w:jc w:val="center"/>
            <w:rPr>
              <w:sz w:val="28"/>
              <w:szCs w:val="28"/>
            </w:rPr>
          </w:pPr>
        </w:p>
      </w:tc>
    </w:tr>
  </w:tbl>
  <w:p w14:paraId="2FCA4810" w14:textId="77777777" w:rsidR="00C94D67" w:rsidRDefault="00C94D6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1B4065"/>
    <w:multiLevelType w:val="hybridMultilevel"/>
    <w:tmpl w:val="C2D05E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D67"/>
    <w:rsid w:val="00007B35"/>
    <w:rsid w:val="00024737"/>
    <w:rsid w:val="00095C34"/>
    <w:rsid w:val="000B0C56"/>
    <w:rsid w:val="00107926"/>
    <w:rsid w:val="001D32B2"/>
    <w:rsid w:val="001E487B"/>
    <w:rsid w:val="0022073C"/>
    <w:rsid w:val="00240A01"/>
    <w:rsid w:val="00267E02"/>
    <w:rsid w:val="002C3D0E"/>
    <w:rsid w:val="002E6584"/>
    <w:rsid w:val="00304E16"/>
    <w:rsid w:val="0031463B"/>
    <w:rsid w:val="00391C98"/>
    <w:rsid w:val="003F20D1"/>
    <w:rsid w:val="00417356"/>
    <w:rsid w:val="004769AD"/>
    <w:rsid w:val="004D20D4"/>
    <w:rsid w:val="0051158C"/>
    <w:rsid w:val="005839D0"/>
    <w:rsid w:val="0058597D"/>
    <w:rsid w:val="005902ED"/>
    <w:rsid w:val="005B6449"/>
    <w:rsid w:val="005D5768"/>
    <w:rsid w:val="006A7FC4"/>
    <w:rsid w:val="006D525C"/>
    <w:rsid w:val="00714BC0"/>
    <w:rsid w:val="007232E8"/>
    <w:rsid w:val="0076194A"/>
    <w:rsid w:val="00791E18"/>
    <w:rsid w:val="007B094A"/>
    <w:rsid w:val="00884717"/>
    <w:rsid w:val="008B74DE"/>
    <w:rsid w:val="008C07A1"/>
    <w:rsid w:val="009A21F8"/>
    <w:rsid w:val="009C6610"/>
    <w:rsid w:val="009E5213"/>
    <w:rsid w:val="00A20B14"/>
    <w:rsid w:val="00A40098"/>
    <w:rsid w:val="00AC1774"/>
    <w:rsid w:val="00B002A6"/>
    <w:rsid w:val="00C37A61"/>
    <w:rsid w:val="00C440FC"/>
    <w:rsid w:val="00C638CE"/>
    <w:rsid w:val="00C94D67"/>
    <w:rsid w:val="00CC1726"/>
    <w:rsid w:val="00D6238E"/>
    <w:rsid w:val="00D70AE8"/>
    <w:rsid w:val="00D7544A"/>
    <w:rsid w:val="00DC6944"/>
    <w:rsid w:val="00E00E9D"/>
    <w:rsid w:val="00E2656C"/>
    <w:rsid w:val="00E67262"/>
    <w:rsid w:val="00E67645"/>
    <w:rsid w:val="00EE2B34"/>
    <w:rsid w:val="00EE7858"/>
    <w:rsid w:val="00F170A4"/>
    <w:rsid w:val="00F45CC3"/>
    <w:rsid w:val="00FB1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DEC3512"/>
  <w15:docId w15:val="{D177AA88-21CA-42C1-8A73-16A43E7CC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4D6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4D6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94D6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5">
    <w:name w:val="footer"/>
    <w:basedOn w:val="a"/>
    <w:link w:val="a6"/>
    <w:uiPriority w:val="99"/>
    <w:unhideWhenUsed/>
    <w:rsid w:val="00C94D6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94D6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7">
    <w:name w:val="Hyperlink"/>
    <w:rsid w:val="00C94D67"/>
    <w:rPr>
      <w:color w:val="0000FF"/>
      <w:u w:val="single"/>
    </w:rPr>
  </w:style>
  <w:style w:type="paragraph" w:customStyle="1" w:styleId="1">
    <w:name w:val="заголовок 1"/>
    <w:basedOn w:val="a"/>
    <w:next w:val="a"/>
    <w:rsid w:val="007B094A"/>
    <w:pPr>
      <w:keepNext/>
      <w:widowControl w:val="0"/>
      <w:overflowPunct w:val="0"/>
      <w:autoSpaceDE w:val="0"/>
      <w:autoSpaceDN w:val="0"/>
      <w:adjustRightInd w:val="0"/>
      <w:ind w:firstLine="709"/>
      <w:jc w:val="center"/>
      <w:textAlignment w:val="baseline"/>
    </w:pPr>
    <w:rPr>
      <w:b/>
      <w:kern w:val="24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drive.google.com/file/d/158fwfL5V3dominwtjCW3KxbdHwcBIWlz/view?usp=drive_lin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ds-stroy@sds-stroy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1014</Words>
  <Characters>5783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6784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Юрченко Анастасия Алексеевна</dc:creator>
  <cp:lastModifiedBy>Серова Анастасия Витальевна</cp:lastModifiedBy>
  <cp:revision>2</cp:revision>
  <dcterms:created xsi:type="dcterms:W3CDTF">2026-03-26T03:56:00Z</dcterms:created>
  <dcterms:modified xsi:type="dcterms:W3CDTF">2026-03-26T03:56:00Z</dcterms:modified>
</cp:coreProperties>
</file>