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42AA2145" w14:textId="13CB2F42" w:rsidR="00007B35" w:rsidRDefault="00007B35" w:rsidP="00007B35">
      <w:pPr>
        <w:ind w:left="6663"/>
        <w:jc w:val="right"/>
        <w:rPr>
          <w:rFonts w:ascii="Arial" w:hAnsi="Arial" w:cs="Arial"/>
        </w:rPr>
      </w:pPr>
      <w:r>
        <w:rPr>
          <w:rFonts w:ascii="Arial" w:hAnsi="Arial" w:cs="Arial"/>
        </w:rPr>
        <w:t>Директор проекта</w:t>
      </w:r>
    </w:p>
    <w:p w14:paraId="74E0AC9F" w14:textId="5EAFA77F" w:rsidR="00007B35" w:rsidRDefault="00007B35" w:rsidP="00007B35">
      <w:pPr>
        <w:pBdr>
          <w:bottom w:val="single" w:sz="4" w:space="1" w:color="auto"/>
        </w:pBd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445C">
        <w:rPr>
          <w:rFonts w:ascii="Arial" w:hAnsi="Arial" w:cs="Arial"/>
          <w:sz w:val="22"/>
          <w:szCs w:val="22"/>
        </w:rPr>
        <w:t>Семикопенко М</w:t>
      </w:r>
      <w:r w:rsidR="00095C34">
        <w:rPr>
          <w:rFonts w:ascii="Arial" w:hAnsi="Arial" w:cs="Arial"/>
          <w:sz w:val="22"/>
          <w:szCs w:val="22"/>
        </w:rPr>
        <w:t>.В</w:t>
      </w:r>
      <w:r>
        <w:rPr>
          <w:rFonts w:ascii="Arial" w:hAnsi="Arial" w:cs="Arial"/>
          <w:sz w:val="22"/>
          <w:szCs w:val="22"/>
        </w:rPr>
        <w:t>.</w:t>
      </w:r>
    </w:p>
    <w:p w14:paraId="4E3DBABA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______г.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946"/>
      </w:tblGrid>
      <w:tr w:rsidR="007B094A" w14:paraId="155A642E" w14:textId="77777777" w:rsidTr="00D92D01">
        <w:trPr>
          <w:trHeight w:val="1103"/>
        </w:trPr>
        <w:tc>
          <w:tcPr>
            <w:tcW w:w="3227" w:type="dxa"/>
          </w:tcPr>
          <w:p w14:paraId="1D562865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</w:p>
        </w:tc>
        <w:tc>
          <w:tcPr>
            <w:tcW w:w="6946" w:type="dxa"/>
          </w:tcPr>
          <w:p w14:paraId="0D5873AD" w14:textId="2F94E23B" w:rsidR="007B094A" w:rsidRDefault="00131C25" w:rsidP="006A7F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Проектирование, поставка и монтаж навесной фасадной системы </w:t>
            </w:r>
          </w:p>
        </w:tc>
      </w:tr>
    </w:tbl>
    <w:p w14:paraId="47C1F241" w14:textId="77777777"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D92D01">
        <w:tc>
          <w:tcPr>
            <w:tcW w:w="2660" w:type="dxa"/>
            <w:gridSpan w:val="2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</w:tcPr>
          <w:p w14:paraId="72975683" w14:textId="31EEB534" w:rsidR="007B094A" w:rsidRDefault="00095C34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5C34">
              <w:rPr>
                <w:rFonts w:ascii="Arial" w:hAnsi="Arial" w:cs="Arial"/>
                <w:sz w:val="22"/>
                <w:szCs w:val="22"/>
              </w:rPr>
              <w:t>«Общеобразовательная школа в микрорайоне Дальнее Куйбышево г. Новокузнецк»</w:t>
            </w:r>
          </w:p>
        </w:tc>
      </w:tr>
      <w:tr w:rsidR="007B094A" w14:paraId="4F7073F0" w14:textId="77777777" w:rsidTr="00D92D01">
        <w:trPr>
          <w:trHeight w:val="285"/>
        </w:trPr>
        <w:tc>
          <w:tcPr>
            <w:tcW w:w="2660" w:type="dxa"/>
            <w:gridSpan w:val="2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</w:tcPr>
          <w:p w14:paraId="29F5A2BA" w14:textId="45673E11" w:rsidR="007B094A" w:rsidRDefault="009B4E8C" w:rsidP="00095C34">
            <w:pPr>
              <w:rPr>
                <w:rFonts w:ascii="Arial" w:hAnsi="Arial" w:cs="Arial"/>
                <w:sz w:val="22"/>
                <w:szCs w:val="22"/>
              </w:rPr>
            </w:pPr>
            <w:r w:rsidRPr="00CA4CFA">
              <w:rPr>
                <w:rFonts w:ascii="Arial" w:hAnsi="Arial" w:cs="Arial"/>
                <w:bCs/>
                <w:sz w:val="22"/>
                <w:szCs w:val="22"/>
              </w:rPr>
              <w:t>Российская Федерация, Кемеровская область - Кузбасс, Новокузнецкий городской округ, город Новокузнецк, Куйбышевский район, улица Челюскина, земельный участок №8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</w:tcPr>
          <w:p w14:paraId="58E18F7D" w14:textId="0308D92D" w:rsidR="007B094A" w:rsidRPr="00EB502E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EB502E"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4A7C7D">
              <w:rPr>
                <w:rFonts w:ascii="Arial" w:hAnsi="Arial" w:cs="Arial"/>
                <w:sz w:val="22"/>
                <w:szCs w:val="22"/>
              </w:rPr>
              <w:t xml:space="preserve">ориентировочно февраль </w:t>
            </w:r>
            <w:r w:rsidR="00C40201" w:rsidRPr="00EB502E">
              <w:rPr>
                <w:rFonts w:ascii="Arial" w:hAnsi="Arial" w:cs="Arial"/>
                <w:sz w:val="22"/>
                <w:szCs w:val="22"/>
              </w:rPr>
              <w:t>202</w:t>
            </w:r>
            <w:r w:rsidR="004A7C7D">
              <w:rPr>
                <w:rFonts w:ascii="Arial" w:hAnsi="Arial" w:cs="Arial"/>
                <w:sz w:val="22"/>
                <w:szCs w:val="22"/>
              </w:rPr>
              <w:t>7 год</w:t>
            </w:r>
          </w:p>
          <w:p w14:paraId="604A8F71" w14:textId="17521C92" w:rsidR="007B094A" w:rsidRDefault="007B094A" w:rsidP="0076194A">
            <w:pPr>
              <w:rPr>
                <w:rFonts w:ascii="Arial" w:hAnsi="Arial" w:cs="Arial"/>
                <w:sz w:val="22"/>
                <w:szCs w:val="22"/>
              </w:rPr>
            </w:pPr>
            <w:r w:rsidRPr="00EB502E"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8C07A1" w:rsidRPr="00EB50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A7C7D">
              <w:rPr>
                <w:rFonts w:ascii="Arial" w:hAnsi="Arial" w:cs="Arial"/>
                <w:sz w:val="22"/>
                <w:szCs w:val="22"/>
              </w:rPr>
              <w:t xml:space="preserve">ориентировочно октябрь </w:t>
            </w:r>
            <w:r w:rsidR="00E328F2">
              <w:rPr>
                <w:rFonts w:ascii="Arial" w:hAnsi="Arial" w:cs="Arial"/>
                <w:sz w:val="22"/>
                <w:szCs w:val="22"/>
              </w:rPr>
              <w:t>2027</w:t>
            </w:r>
            <w:r w:rsidR="004A7C7D">
              <w:rPr>
                <w:rFonts w:ascii="Arial" w:hAnsi="Arial" w:cs="Arial"/>
                <w:sz w:val="22"/>
                <w:szCs w:val="22"/>
              </w:rPr>
              <w:t xml:space="preserve"> год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</w:tcPr>
          <w:p w14:paraId="5E500E5F" w14:textId="1BCCACD7" w:rsidR="007B094A" w:rsidRPr="00695B38" w:rsidRDefault="00024737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24737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D92D01">
        <w:trPr>
          <w:trHeight w:val="352"/>
        </w:trPr>
        <w:tc>
          <w:tcPr>
            <w:tcW w:w="2660" w:type="dxa"/>
            <w:gridSpan w:val="2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</w:tcPr>
          <w:p w14:paraId="373660EF" w14:textId="441EDA2E" w:rsidR="007B094A" w:rsidRDefault="00024737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 календарных дней с момента подписания КС-2,</w:t>
            </w:r>
            <w:r w:rsidR="004A7C7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КС-3.</w:t>
            </w:r>
          </w:p>
        </w:tc>
      </w:tr>
      <w:tr w:rsidR="007B094A" w14:paraId="7E2480EF" w14:textId="77777777" w:rsidTr="00D92D01">
        <w:trPr>
          <w:trHeight w:val="349"/>
        </w:trPr>
        <w:tc>
          <w:tcPr>
            <w:tcW w:w="2660" w:type="dxa"/>
            <w:gridSpan w:val="2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</w:tcPr>
          <w:p w14:paraId="7AAA9BB6" w14:textId="114DF796" w:rsidR="007B094A" w:rsidRPr="00857B5E" w:rsidRDefault="00B95C7B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По договоренности сторон.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</w:tcPr>
          <w:p w14:paraId="3A2BB1F1" w14:textId="27F30BE6" w:rsidR="007B094A" w:rsidRDefault="00095C34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095C34">
              <w:rPr>
                <w:rFonts w:ascii="Arial" w:hAnsi="Arial" w:cs="Arial"/>
                <w:sz w:val="22"/>
                <w:szCs w:val="22"/>
              </w:rPr>
              <w:t>Ю46486807324SQZ0003920017.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</w:tcPr>
          <w:p w14:paraId="3E341A5F" w14:textId="77777777" w:rsidR="007B094A" w:rsidRPr="00024737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024737"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</w:tcPr>
          <w:p w14:paraId="6FE47AF0" w14:textId="4C300BF3" w:rsidR="007B094A" w:rsidRPr="00024737" w:rsidRDefault="00761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</w:tcPr>
          <w:p w14:paraId="4DCDF4C1" w14:textId="38BE81F2" w:rsidR="007B094A" w:rsidRPr="0060722A" w:rsidRDefault="007B094A" w:rsidP="00C402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, причитающихся </w:t>
            </w:r>
            <w:r w:rsidR="00C40201">
              <w:rPr>
                <w:rFonts w:ascii="Arial" w:hAnsi="Arial" w:cs="Arial"/>
                <w:sz w:val="22"/>
                <w:szCs w:val="22"/>
              </w:rPr>
              <w:t>Исполнителю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</w:tcPr>
          <w:p w14:paraId="42F02E64" w14:textId="02886351" w:rsidR="006F3D57" w:rsidRPr="008C52EA" w:rsidRDefault="004A7C7D" w:rsidP="006F3D5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РД </w:t>
            </w:r>
            <w:r w:rsidR="00C40201">
              <w:rPr>
                <w:rFonts w:ascii="Arial" w:hAnsi="Arial" w:cs="Arial"/>
                <w:sz w:val="22"/>
                <w:szCs w:val="22"/>
              </w:rPr>
              <w:t>02.01.0093.23</w:t>
            </w:r>
            <w:r w:rsidR="00E328F2">
              <w:rPr>
                <w:rFonts w:ascii="Arial" w:hAnsi="Arial" w:cs="Arial"/>
                <w:sz w:val="22"/>
                <w:szCs w:val="22"/>
              </w:rPr>
              <w:t>-ПД-АР.1.</w:t>
            </w:r>
            <w:r w:rsidR="008C52EA">
              <w:rPr>
                <w:rFonts w:ascii="Arial" w:hAnsi="Arial" w:cs="Arial"/>
                <w:sz w:val="22"/>
                <w:szCs w:val="22"/>
              </w:rPr>
              <w:t>А</w:t>
            </w:r>
          </w:p>
          <w:p w14:paraId="29AF672F" w14:textId="3DC50A98" w:rsidR="00E328F2" w:rsidRPr="008C52EA" w:rsidRDefault="008C52EA" w:rsidP="006F3D5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hyperlink r:id="rId8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https://document-link.sarex.io/46f5b81c-801c-4128-aabe-9d8f200de30d</w:t>
              </w:r>
            </w:hyperlink>
          </w:p>
          <w:p w14:paraId="680E499D" w14:textId="165C760C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02.01.0093.23-ПД-АР.1.</w:t>
            </w:r>
            <w:r>
              <w:rPr>
                <w:rFonts w:ascii="Arial" w:hAnsi="Arial" w:cs="Arial"/>
                <w:sz w:val="22"/>
                <w:szCs w:val="22"/>
              </w:rPr>
              <w:t>Б</w:t>
            </w:r>
          </w:p>
          <w:p w14:paraId="72636804" w14:textId="03D2C446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https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://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document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-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link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.</w:t>
              </w:r>
              <w:proofErr w:type="spellStart"/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sarex</w:t>
              </w:r>
              <w:proofErr w:type="spellEnd"/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.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io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/7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e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6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bd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82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e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-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c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4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c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1-4931-90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a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5-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c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83</w:t>
              </w:r>
              <w:proofErr w:type="spellStart"/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eb</w:t>
              </w:r>
              <w:proofErr w:type="spellEnd"/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73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b</w:t>
              </w:r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4</w:t>
              </w:r>
              <w:proofErr w:type="spellStart"/>
              <w:r w:rsidRPr="00AC60D1">
                <w:rPr>
                  <w:rStyle w:val="a7"/>
                  <w:rFonts w:ascii="Arial" w:hAnsi="Arial" w:cs="Arial"/>
                  <w:sz w:val="22"/>
                  <w:szCs w:val="22"/>
                  <w:lang w:val="en-US"/>
                </w:rPr>
                <w:t>cda</w:t>
              </w:r>
              <w:proofErr w:type="spellEnd"/>
            </w:hyperlink>
          </w:p>
          <w:p w14:paraId="2B95CC0B" w14:textId="17EF1029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02.01.0093.23-ПД-АР.1.</w:t>
            </w:r>
            <w:r>
              <w:rPr>
                <w:rFonts w:ascii="Arial" w:hAnsi="Arial" w:cs="Arial"/>
                <w:sz w:val="22"/>
                <w:szCs w:val="22"/>
              </w:rPr>
              <w:t>В</w:t>
            </w:r>
          </w:p>
          <w:p w14:paraId="7A866824" w14:textId="796E6EA1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https://document-link.sarex.io/7fc5cec0-2c0c-47e8-acd2-3c4f9af40039</w:t>
              </w:r>
            </w:hyperlink>
          </w:p>
          <w:p w14:paraId="3C9C25AB" w14:textId="27DAA7BB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02.01.0093.23-ПД-АР.1.</w:t>
            </w:r>
            <w:r>
              <w:rPr>
                <w:rFonts w:ascii="Arial" w:hAnsi="Arial" w:cs="Arial"/>
                <w:sz w:val="22"/>
                <w:szCs w:val="22"/>
              </w:rPr>
              <w:t>Г</w:t>
            </w:r>
          </w:p>
          <w:p w14:paraId="741A0D89" w14:textId="41E40D6B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hyperlink r:id="rId11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https://document-link.sarex.io/04bdbf48-a290-416e-b6fe-11208abd734c</w:t>
              </w:r>
            </w:hyperlink>
          </w:p>
          <w:p w14:paraId="258088C7" w14:textId="1B5C45D2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02.01.0093.23-ПД-АР.1.</w:t>
            </w:r>
            <w:r>
              <w:rPr>
                <w:rFonts w:ascii="Arial" w:hAnsi="Arial" w:cs="Arial"/>
                <w:sz w:val="22"/>
                <w:szCs w:val="22"/>
              </w:rPr>
              <w:t>Д</w:t>
            </w:r>
          </w:p>
          <w:p w14:paraId="7BD1F402" w14:textId="47064FF9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hyperlink r:id="rId12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https://document-link.sarex.io/71762e54-57eb-41cb-bb89-71c45a4cde66</w:t>
              </w:r>
            </w:hyperlink>
          </w:p>
          <w:p w14:paraId="46C6B11E" w14:textId="56C96319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02.01.0093.23-ПД-АР.1.</w:t>
            </w:r>
            <w:r>
              <w:rPr>
                <w:rFonts w:ascii="Arial" w:hAnsi="Arial" w:cs="Arial"/>
                <w:sz w:val="22"/>
                <w:szCs w:val="22"/>
              </w:rPr>
              <w:t>Е</w:t>
            </w:r>
          </w:p>
          <w:p w14:paraId="31EF79B3" w14:textId="78B1D703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hyperlink r:id="rId13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https://document-link.sarex.io/f78a0149-9eaf-42e8-af71-b943ce714f2c</w:t>
              </w:r>
            </w:hyperlink>
          </w:p>
          <w:p w14:paraId="3EAFB50E" w14:textId="21C76C4A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02.01.0093.23-ПД-АР.1.</w:t>
            </w:r>
            <w:r>
              <w:rPr>
                <w:rFonts w:ascii="Arial" w:hAnsi="Arial" w:cs="Arial"/>
                <w:sz w:val="22"/>
                <w:szCs w:val="22"/>
              </w:rPr>
              <w:t>К</w:t>
            </w:r>
          </w:p>
          <w:p w14:paraId="25960ACA" w14:textId="220F6ED0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hyperlink r:id="rId14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https://document-link.sarex.io/0e503a64-3bda-4018-a6ec-79d23b716e72</w:t>
              </w:r>
            </w:hyperlink>
          </w:p>
          <w:p w14:paraId="1DA940FE" w14:textId="088696B0" w:rsidR="008C52EA" w:rsidRDefault="008C52EA" w:rsidP="008C52E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02.01.0093.23-ПД-АР.1.</w:t>
            </w: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  <w:p w14:paraId="5BA0A2EF" w14:textId="77777777" w:rsidR="001B73D4" w:rsidRDefault="008C52EA" w:rsidP="00D92D01">
            <w:pPr>
              <w:rPr>
                <w:rFonts w:ascii="Arial" w:hAnsi="Arial" w:cs="Arial"/>
                <w:sz w:val="22"/>
                <w:szCs w:val="22"/>
              </w:rPr>
            </w:pPr>
            <w:hyperlink r:id="rId15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https://document-link.sarex.io/96dc940b-00dc-4872-87b0-e5a94992dd52</w:t>
              </w:r>
            </w:hyperlink>
          </w:p>
          <w:p w14:paraId="0A882883" w14:textId="77777777" w:rsidR="00787129" w:rsidRDefault="00787129" w:rsidP="00D92D0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86E9BB" w14:textId="48F73E52" w:rsidR="00787129" w:rsidRDefault="00787129" w:rsidP="0078712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РД 02.01.0093.23-ПД-</w:t>
            </w:r>
            <w:r>
              <w:rPr>
                <w:rFonts w:ascii="Arial" w:hAnsi="Arial" w:cs="Arial"/>
                <w:sz w:val="22"/>
                <w:szCs w:val="22"/>
              </w:rPr>
              <w:t>КМ</w:t>
            </w:r>
            <w:r>
              <w:rPr>
                <w:rFonts w:ascii="Arial" w:hAnsi="Arial" w:cs="Arial"/>
                <w:sz w:val="22"/>
                <w:szCs w:val="22"/>
              </w:rPr>
              <w:t>.1.</w:t>
            </w:r>
            <w:r>
              <w:rPr>
                <w:rFonts w:ascii="Arial" w:hAnsi="Arial" w:cs="Arial"/>
                <w:sz w:val="22"/>
                <w:szCs w:val="22"/>
              </w:rPr>
              <w:t>8.</w:t>
            </w:r>
            <w:r>
              <w:rPr>
                <w:rFonts w:ascii="Arial" w:hAnsi="Arial" w:cs="Arial"/>
                <w:sz w:val="22"/>
                <w:szCs w:val="22"/>
              </w:rPr>
              <w:t>И</w:t>
            </w:r>
          </w:p>
          <w:p w14:paraId="6F0DA998" w14:textId="77777777" w:rsidR="00787129" w:rsidRDefault="00787129" w:rsidP="00D92D01">
            <w:pPr>
              <w:rPr>
                <w:rFonts w:ascii="Arial" w:hAnsi="Arial" w:cs="Arial"/>
                <w:sz w:val="22"/>
                <w:szCs w:val="22"/>
              </w:rPr>
            </w:pPr>
            <w:hyperlink r:id="rId16" w:history="1">
              <w:r w:rsidRPr="00AC60D1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https://document-link.sarex.io/abc2bd6b-76de-4936-9eb3-42919d8bd023</w:t>
              </w:r>
            </w:hyperlink>
          </w:p>
          <w:p w14:paraId="43604556" w14:textId="2DD1554A" w:rsidR="00787129" w:rsidRPr="00FB18DC" w:rsidRDefault="00787129" w:rsidP="00D92D0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</w:tcPr>
          <w:p w14:paraId="37BFE72B" w14:textId="389F8328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Перечень работ</w:t>
            </w:r>
          </w:p>
        </w:tc>
        <w:tc>
          <w:tcPr>
            <w:tcW w:w="7513" w:type="dxa"/>
          </w:tcPr>
          <w:p w14:paraId="4D4CC411" w14:textId="77777777" w:rsidR="008C52EA" w:rsidRDefault="008C52EA" w:rsidP="008C52E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Объемы работ указаны в ВОР к Техническому заданию.</w:t>
            </w:r>
          </w:p>
          <w:p w14:paraId="6FBD0320" w14:textId="6F0F6B5F" w:rsidR="00E06549" w:rsidRDefault="00E06549" w:rsidP="008C52E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Ориентировочная площадь фасада – 7</w:t>
            </w:r>
            <w:r w:rsidR="008C52EA">
              <w:rPr>
                <w:rFonts w:ascii="Arial" w:hAnsi="Arial" w:cs="Arial"/>
                <w:b/>
                <w:sz w:val="22"/>
                <w:szCs w:val="22"/>
              </w:rPr>
              <w:t> 481,96</w:t>
            </w:r>
            <w:r>
              <w:rPr>
                <w:rFonts w:ascii="Arial" w:hAnsi="Arial" w:cs="Arial"/>
                <w:b/>
                <w:sz w:val="22"/>
                <w:szCs w:val="22"/>
              </w:rPr>
              <w:t>м2</w:t>
            </w:r>
          </w:p>
          <w:p w14:paraId="35F99122" w14:textId="0C78E7AE" w:rsidR="00146932" w:rsidRPr="00074950" w:rsidRDefault="00146932" w:rsidP="008C52E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74950">
              <w:rPr>
                <w:rFonts w:ascii="Arial" w:hAnsi="Arial" w:cs="Arial"/>
                <w:b/>
                <w:sz w:val="22"/>
                <w:szCs w:val="22"/>
              </w:rPr>
              <w:t>Блоки А, Б, В, Г, Д, Е, К:</w:t>
            </w:r>
          </w:p>
          <w:p w14:paraId="7DB7B491" w14:textId="08CC10A1" w:rsidR="00131C25" w:rsidRDefault="00131C25" w:rsidP="008C52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Проектирование, </w:t>
            </w:r>
            <w:r w:rsidR="00111181">
              <w:rPr>
                <w:rFonts w:ascii="Arial" w:hAnsi="Arial" w:cs="Arial"/>
                <w:sz w:val="22"/>
                <w:szCs w:val="22"/>
              </w:rPr>
              <w:t xml:space="preserve">изготовление, </w:t>
            </w:r>
            <w:r>
              <w:rPr>
                <w:rFonts w:ascii="Arial" w:hAnsi="Arial" w:cs="Arial"/>
                <w:sz w:val="22"/>
                <w:szCs w:val="22"/>
              </w:rPr>
              <w:t xml:space="preserve">поставка и монтаж вентилируемого фасада с негорючим теплоизоляционным слоем и наружной </w:t>
            </w:r>
            <w:r w:rsidR="00146932">
              <w:rPr>
                <w:rFonts w:ascii="Arial" w:hAnsi="Arial" w:cs="Arial"/>
                <w:sz w:val="22"/>
                <w:szCs w:val="22"/>
              </w:rPr>
              <w:t>облицовкой из керамогранитных пл</w:t>
            </w:r>
            <w:r>
              <w:rPr>
                <w:rFonts w:ascii="Arial" w:hAnsi="Arial" w:cs="Arial"/>
                <w:sz w:val="22"/>
                <w:szCs w:val="22"/>
              </w:rPr>
              <w:t>ит 1200х600мм.</w:t>
            </w:r>
            <w:r w:rsidR="00146932">
              <w:rPr>
                <w:rFonts w:ascii="Arial" w:hAnsi="Arial" w:cs="Arial"/>
                <w:sz w:val="22"/>
                <w:szCs w:val="22"/>
              </w:rPr>
              <w:t xml:space="preserve"> Теплоизоляция ТЕХНОВЕНТ ОПТИМА (толщина слоя 150мм).</w:t>
            </w:r>
            <w:r>
              <w:rPr>
                <w:rFonts w:ascii="Arial" w:hAnsi="Arial" w:cs="Arial"/>
                <w:sz w:val="22"/>
                <w:szCs w:val="22"/>
              </w:rPr>
              <w:t xml:space="preserve"> Крепление керамогранитных плит предусматривается с применением навесной фасадной системы «ВФ МП ФЦ НК КП»</w:t>
            </w:r>
            <w:r w:rsidR="008C52EA">
              <w:rPr>
                <w:rFonts w:ascii="Arial" w:hAnsi="Arial" w:cs="Arial"/>
                <w:sz w:val="22"/>
                <w:szCs w:val="22"/>
              </w:rPr>
              <w:t xml:space="preserve"> производства компании </w:t>
            </w:r>
            <w:r>
              <w:rPr>
                <w:rFonts w:ascii="Arial" w:hAnsi="Arial" w:cs="Arial"/>
                <w:sz w:val="22"/>
                <w:szCs w:val="22"/>
              </w:rPr>
              <w:t>ООО «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Металлпрофиль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»</w:t>
            </w:r>
            <w:r w:rsidR="00146932">
              <w:rPr>
                <w:rFonts w:ascii="Arial" w:hAnsi="Arial" w:cs="Arial"/>
                <w:sz w:val="22"/>
                <w:szCs w:val="22"/>
              </w:rPr>
              <w:t>. Класс пожарной опасности системы –К0.</w:t>
            </w:r>
          </w:p>
          <w:p w14:paraId="60B5D7F5" w14:textId="565D8FDF" w:rsidR="008C52EA" w:rsidRPr="008C52EA" w:rsidRDefault="008C52EA" w:rsidP="008C52E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Ориентировочная площадь фасада – </w:t>
            </w:r>
            <w:r w:rsidR="00DD7EEA">
              <w:rPr>
                <w:rFonts w:ascii="Arial" w:hAnsi="Arial" w:cs="Arial"/>
                <w:b/>
                <w:sz w:val="22"/>
                <w:szCs w:val="22"/>
              </w:rPr>
              <w:t>1 0515,56</w:t>
            </w:r>
            <w:r>
              <w:rPr>
                <w:rFonts w:ascii="Arial" w:hAnsi="Arial" w:cs="Arial"/>
                <w:b/>
                <w:sz w:val="22"/>
                <w:szCs w:val="22"/>
              </w:rPr>
              <w:t>м2</w:t>
            </w:r>
          </w:p>
          <w:p w14:paraId="034A535D" w14:textId="55392623" w:rsidR="00146932" w:rsidRDefault="00146932" w:rsidP="008C52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4950">
              <w:rPr>
                <w:rFonts w:ascii="Arial" w:hAnsi="Arial" w:cs="Arial"/>
                <w:b/>
                <w:sz w:val="22"/>
                <w:szCs w:val="22"/>
              </w:rPr>
              <w:t>Блок И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55CC552" w14:textId="0B73144F" w:rsidR="00146932" w:rsidRDefault="00146932" w:rsidP="008C52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Проектирование, </w:t>
            </w:r>
            <w:r w:rsidR="00111181">
              <w:rPr>
                <w:rFonts w:ascii="Arial" w:hAnsi="Arial" w:cs="Arial"/>
                <w:sz w:val="22"/>
                <w:szCs w:val="22"/>
              </w:rPr>
              <w:t xml:space="preserve">изготовление, </w:t>
            </w:r>
            <w:r>
              <w:rPr>
                <w:rFonts w:ascii="Arial" w:hAnsi="Arial" w:cs="Arial"/>
                <w:sz w:val="22"/>
                <w:szCs w:val="22"/>
              </w:rPr>
              <w:t xml:space="preserve">поставка и монтаж навесного фасада из сэндвич-панелей поэлементной сборки с негорючим теплоизоляционным слоем и наружной облицовкой из керамогранитных плит 1200х600 по вертикальным направляющим. Теплоизоляция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ТехноНиколь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«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Техновент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Оптима» </w:t>
            </w:r>
            <w:r w:rsidR="00DD7EEA">
              <w:rPr>
                <w:rFonts w:ascii="Arial" w:hAnsi="Arial" w:cs="Arial"/>
                <w:sz w:val="22"/>
                <w:szCs w:val="22"/>
              </w:rPr>
              <w:t xml:space="preserve">(толщина плит </w:t>
            </w:r>
            <w:r>
              <w:rPr>
                <w:rFonts w:ascii="Arial" w:hAnsi="Arial" w:cs="Arial"/>
                <w:sz w:val="22"/>
                <w:szCs w:val="22"/>
              </w:rPr>
              <w:t>200мм</w:t>
            </w:r>
            <w:r w:rsidR="00DD7EEA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074950">
              <w:rPr>
                <w:rFonts w:ascii="Arial" w:hAnsi="Arial" w:cs="Arial"/>
                <w:sz w:val="22"/>
                <w:szCs w:val="22"/>
              </w:rPr>
              <w:t xml:space="preserve"> Облицовка плитами керамогранита по сэндвич-панелям выполняется согласно альбому технических решений компании ООО «</w:t>
            </w:r>
            <w:proofErr w:type="spellStart"/>
            <w:r w:rsidR="00074950">
              <w:rPr>
                <w:rFonts w:ascii="Arial" w:hAnsi="Arial" w:cs="Arial"/>
                <w:sz w:val="22"/>
                <w:szCs w:val="22"/>
              </w:rPr>
              <w:t>Металл</w:t>
            </w:r>
            <w:r w:rsidR="00DD7EEA">
              <w:rPr>
                <w:rFonts w:ascii="Arial" w:hAnsi="Arial" w:cs="Arial"/>
                <w:sz w:val="22"/>
                <w:szCs w:val="22"/>
              </w:rPr>
              <w:t>п</w:t>
            </w:r>
            <w:r w:rsidR="00074950">
              <w:rPr>
                <w:rFonts w:ascii="Arial" w:hAnsi="Arial" w:cs="Arial"/>
                <w:sz w:val="22"/>
                <w:szCs w:val="22"/>
              </w:rPr>
              <w:t>рофиль</w:t>
            </w:r>
            <w:proofErr w:type="spellEnd"/>
            <w:r w:rsidR="00074950">
              <w:rPr>
                <w:rFonts w:ascii="Arial" w:hAnsi="Arial" w:cs="Arial"/>
                <w:sz w:val="22"/>
                <w:szCs w:val="22"/>
              </w:rPr>
              <w:t>» «Сэндвич-панели поэлементной сборки» 2018г.</w:t>
            </w:r>
          </w:p>
          <w:p w14:paraId="43631EAA" w14:textId="0AEE36B1" w:rsidR="00DD7EEA" w:rsidRPr="008C52EA" w:rsidRDefault="00DD7EEA" w:rsidP="00DD7EE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Ориентировочн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ый объем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1 543,81</w:t>
            </w:r>
            <w:r>
              <w:rPr>
                <w:rFonts w:ascii="Arial" w:hAnsi="Arial" w:cs="Arial"/>
                <w:b/>
                <w:sz w:val="22"/>
                <w:szCs w:val="22"/>
              </w:rPr>
              <w:t>м2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(308,76м3)</w:t>
            </w:r>
          </w:p>
          <w:p w14:paraId="3C89AB3E" w14:textId="029AADB1" w:rsidR="006F3D57" w:rsidRDefault="00DD7EEA" w:rsidP="008C52E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Изготовление, поставка и монтаж н</w:t>
            </w:r>
            <w:r w:rsidR="00074950">
              <w:rPr>
                <w:rFonts w:ascii="Arial" w:hAnsi="Arial" w:cs="Arial"/>
                <w:sz w:val="22"/>
                <w:szCs w:val="22"/>
              </w:rPr>
              <w:t>аружны</w:t>
            </w:r>
            <w:r>
              <w:rPr>
                <w:rFonts w:ascii="Arial" w:hAnsi="Arial" w:cs="Arial"/>
                <w:sz w:val="22"/>
                <w:szCs w:val="22"/>
              </w:rPr>
              <w:t>х</w:t>
            </w:r>
            <w:r w:rsidR="00074950">
              <w:rPr>
                <w:rFonts w:ascii="Arial" w:hAnsi="Arial" w:cs="Arial"/>
                <w:sz w:val="22"/>
                <w:szCs w:val="22"/>
              </w:rPr>
              <w:t xml:space="preserve"> стеновы</w:t>
            </w:r>
            <w:r>
              <w:rPr>
                <w:rFonts w:ascii="Arial" w:hAnsi="Arial" w:cs="Arial"/>
                <w:sz w:val="22"/>
                <w:szCs w:val="22"/>
              </w:rPr>
              <w:t>х</w:t>
            </w:r>
            <w:r w:rsidR="00074950">
              <w:rPr>
                <w:rFonts w:ascii="Arial" w:hAnsi="Arial" w:cs="Arial"/>
                <w:sz w:val="22"/>
                <w:szCs w:val="22"/>
              </w:rPr>
              <w:t xml:space="preserve"> панел</w:t>
            </w:r>
            <w:r>
              <w:rPr>
                <w:rFonts w:ascii="Arial" w:hAnsi="Arial" w:cs="Arial"/>
                <w:sz w:val="22"/>
                <w:szCs w:val="22"/>
              </w:rPr>
              <w:t>ей</w:t>
            </w:r>
            <w:r w:rsidR="006F3D57">
              <w:rPr>
                <w:rFonts w:ascii="Arial" w:hAnsi="Arial" w:cs="Arial"/>
                <w:sz w:val="22"/>
                <w:szCs w:val="22"/>
              </w:rPr>
              <w:t xml:space="preserve"> – МП СП-150х595 (толщина 1.0мм)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F3D57">
              <w:rPr>
                <w:rFonts w:ascii="Arial" w:hAnsi="Arial" w:cs="Arial"/>
                <w:sz w:val="22"/>
                <w:szCs w:val="22"/>
              </w:rPr>
              <w:t xml:space="preserve">негорючие плиты из каменной ваты </w:t>
            </w:r>
            <w:proofErr w:type="spellStart"/>
            <w:r w:rsidR="006F3D57">
              <w:rPr>
                <w:rFonts w:ascii="Arial" w:hAnsi="Arial" w:cs="Arial"/>
                <w:sz w:val="22"/>
                <w:szCs w:val="22"/>
              </w:rPr>
              <w:t>ТехноНиколь</w:t>
            </w:r>
            <w:proofErr w:type="spellEnd"/>
            <w:r w:rsidR="006F3D57">
              <w:rPr>
                <w:rFonts w:ascii="Arial" w:hAnsi="Arial" w:cs="Arial"/>
                <w:sz w:val="22"/>
                <w:szCs w:val="22"/>
              </w:rPr>
              <w:t xml:space="preserve"> «ТЕХНОВЕНТ ОПТИМА»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γ</w:t>
            </w:r>
            <w:r>
              <w:rPr>
                <w:rFonts w:ascii="Arial" w:hAnsi="Arial" w:cs="Arial"/>
                <w:sz w:val="22"/>
                <w:szCs w:val="22"/>
              </w:rPr>
              <w:t xml:space="preserve">=81-99кг/м3) </w:t>
            </w:r>
            <w:r w:rsidR="006F3D57">
              <w:rPr>
                <w:rFonts w:ascii="Arial" w:hAnsi="Arial" w:cs="Arial"/>
                <w:sz w:val="22"/>
                <w:szCs w:val="22"/>
              </w:rPr>
              <w:t>с дополнительным утеплением 100+1</w:t>
            </w:r>
            <w:r>
              <w:rPr>
                <w:rFonts w:ascii="Arial" w:hAnsi="Arial" w:cs="Arial"/>
                <w:sz w:val="22"/>
                <w:szCs w:val="22"/>
              </w:rPr>
              <w:t>00 мм</w:t>
            </w:r>
            <w:r w:rsidR="006F3D57">
              <w:rPr>
                <w:rFonts w:ascii="Arial" w:hAnsi="Arial" w:cs="Arial"/>
                <w:sz w:val="22"/>
                <w:szCs w:val="22"/>
              </w:rPr>
              <w:t xml:space="preserve"> (ООО «Компания Металл Профиль»)</w:t>
            </w:r>
          </w:p>
          <w:p w14:paraId="262ADD36" w14:textId="29D719BF" w:rsidR="00DD7EEA" w:rsidRPr="008C52EA" w:rsidRDefault="00DD7EEA" w:rsidP="00DD7EE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Ориентировочный объем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800,55</w:t>
            </w:r>
            <w:r>
              <w:rPr>
                <w:rFonts w:ascii="Arial" w:hAnsi="Arial" w:cs="Arial"/>
                <w:b/>
                <w:sz w:val="22"/>
                <w:szCs w:val="22"/>
              </w:rPr>
              <w:t>м2 (</w:t>
            </w:r>
            <w:r>
              <w:rPr>
                <w:rFonts w:ascii="Arial" w:hAnsi="Arial" w:cs="Arial"/>
                <w:b/>
                <w:sz w:val="22"/>
                <w:szCs w:val="22"/>
              </w:rPr>
              <w:t>80,06</w:t>
            </w:r>
            <w:r>
              <w:rPr>
                <w:rFonts w:ascii="Arial" w:hAnsi="Arial" w:cs="Arial"/>
                <w:b/>
                <w:sz w:val="22"/>
                <w:szCs w:val="22"/>
              </w:rPr>
              <w:t>м3)</w:t>
            </w:r>
          </w:p>
          <w:p w14:paraId="4F5AE61A" w14:textId="5B6C0A47" w:rsidR="00E95818" w:rsidRDefault="00DD7EEA" w:rsidP="008C52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Изготовление, поставка и мо</w:t>
            </w:r>
            <w:r w:rsidR="006F3D57">
              <w:rPr>
                <w:rFonts w:ascii="Arial" w:hAnsi="Arial" w:cs="Arial"/>
                <w:sz w:val="22"/>
                <w:szCs w:val="22"/>
              </w:rPr>
              <w:t>нтаж внутренних стеновых панелей – сэндвич-профиль МП</w:t>
            </w:r>
            <w:r w:rsidR="00E9581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F3D57">
              <w:rPr>
                <w:rFonts w:ascii="Arial" w:hAnsi="Arial" w:cs="Arial"/>
                <w:sz w:val="22"/>
                <w:szCs w:val="22"/>
              </w:rPr>
              <w:t xml:space="preserve">СП-100х595 (толщина 1.0мм). Заполнение – негорючие плиты из каменной ваты </w:t>
            </w:r>
            <w:proofErr w:type="spellStart"/>
            <w:r w:rsidR="006F3D57">
              <w:rPr>
                <w:rFonts w:ascii="Arial" w:hAnsi="Arial" w:cs="Arial"/>
                <w:sz w:val="22"/>
                <w:szCs w:val="22"/>
              </w:rPr>
              <w:t>ТехноНиколь</w:t>
            </w:r>
            <w:proofErr w:type="spellEnd"/>
            <w:r w:rsidR="001B73D4">
              <w:rPr>
                <w:rFonts w:ascii="Arial" w:hAnsi="Arial" w:cs="Arial"/>
                <w:sz w:val="22"/>
                <w:szCs w:val="22"/>
              </w:rPr>
              <w:t xml:space="preserve"> «ТЕХНОАКУСТИК»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γ</w:t>
            </w:r>
            <w:r>
              <w:rPr>
                <w:rFonts w:ascii="Arial" w:hAnsi="Arial" w:cs="Arial"/>
                <w:sz w:val="22"/>
                <w:szCs w:val="22"/>
              </w:rPr>
              <w:t>=</w:t>
            </w:r>
            <w:r>
              <w:rPr>
                <w:rFonts w:ascii="Arial" w:hAnsi="Arial" w:cs="Arial"/>
                <w:sz w:val="22"/>
                <w:szCs w:val="22"/>
              </w:rPr>
              <w:t>37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45</w:t>
            </w:r>
            <w:r>
              <w:rPr>
                <w:rFonts w:ascii="Arial" w:hAnsi="Arial" w:cs="Arial"/>
                <w:sz w:val="22"/>
                <w:szCs w:val="22"/>
              </w:rPr>
              <w:t>кг/м3)</w:t>
            </w:r>
            <w:r>
              <w:rPr>
                <w:rFonts w:ascii="Arial" w:hAnsi="Arial" w:cs="Arial"/>
                <w:sz w:val="22"/>
                <w:szCs w:val="22"/>
              </w:rPr>
              <w:t xml:space="preserve"> с утеплением </w:t>
            </w:r>
            <w:r w:rsidR="001B73D4">
              <w:rPr>
                <w:rFonts w:ascii="Arial" w:hAnsi="Arial" w:cs="Arial"/>
                <w:sz w:val="22"/>
                <w:szCs w:val="22"/>
              </w:rPr>
              <w:t>100мм. (ООО «Компания Металл Профиль»)</w:t>
            </w:r>
            <w:r w:rsidR="00787129">
              <w:rPr>
                <w:rFonts w:ascii="Arial" w:hAnsi="Arial" w:cs="Arial"/>
                <w:sz w:val="22"/>
                <w:szCs w:val="22"/>
              </w:rPr>
              <w:t>. О</w:t>
            </w:r>
            <w:r w:rsidR="00074950">
              <w:rPr>
                <w:rFonts w:ascii="Arial" w:hAnsi="Arial" w:cs="Arial"/>
                <w:sz w:val="22"/>
                <w:szCs w:val="22"/>
              </w:rPr>
              <w:t>блицовка листами СМЛ (НГ) в 2 слоя (облицовка крепиться к вертикальным направляющим, закрепленным к сэндвич-профилям</w:t>
            </w:r>
            <w:r w:rsidR="00787129">
              <w:rPr>
                <w:rFonts w:ascii="Arial" w:hAnsi="Arial" w:cs="Arial"/>
                <w:sz w:val="22"/>
                <w:szCs w:val="22"/>
              </w:rPr>
              <w:t>).</w:t>
            </w:r>
          </w:p>
          <w:p w14:paraId="5C81E9A8" w14:textId="77777777" w:rsidR="001B73D4" w:rsidRDefault="001B73D4" w:rsidP="008C52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Монтаж сэндвич панелей выполнить согласно Альбому технических решений «МП СП ПС» поэлементной сборки ООО «Компания Металл Профиль» </w:t>
            </w:r>
          </w:p>
          <w:p w14:paraId="0DA70908" w14:textId="77777777" w:rsidR="001B73D4" w:rsidRDefault="001B73D4" w:rsidP="008C52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Крепление фасадных горизонтальных сэндвич-панелей и внутренних стеновых сэндвич-панелей осуществлять на металлический каркас стенового ограждения. См.</w:t>
            </w:r>
            <w:r w:rsidR="0078712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ал</w:t>
            </w:r>
            <w:r w:rsidR="00787129">
              <w:rPr>
                <w:rFonts w:ascii="Arial" w:hAnsi="Arial" w:cs="Arial"/>
                <w:sz w:val="22"/>
                <w:szCs w:val="22"/>
              </w:rPr>
              <w:t>ьбом</w:t>
            </w:r>
            <w:r>
              <w:rPr>
                <w:rFonts w:ascii="Arial" w:hAnsi="Arial" w:cs="Arial"/>
                <w:sz w:val="22"/>
                <w:szCs w:val="22"/>
              </w:rPr>
              <w:t xml:space="preserve"> 02.01.0093.23-ПД-КМ.1.8.И</w:t>
            </w:r>
          </w:p>
          <w:p w14:paraId="41C36D01" w14:textId="77777777" w:rsidR="00787129" w:rsidRDefault="00787129" w:rsidP="008C52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14223A" w14:textId="6C5DFA1E" w:rsidR="00787129" w:rsidRPr="00787129" w:rsidRDefault="00787129" w:rsidP="008C52EA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7129">
              <w:rPr>
                <w:rFonts w:ascii="Arial" w:hAnsi="Arial" w:cs="Arial"/>
                <w:b/>
                <w:bCs/>
                <w:sz w:val="22"/>
                <w:szCs w:val="22"/>
              </w:rPr>
              <w:t>Коммерческое предложение предоставить в сокращенном варианте, указав основные виды работ по фасадам. Но в стоимость основных работ должны входить все работы согласно ВОР и их перечень (в том числе ….).</w:t>
            </w:r>
          </w:p>
        </w:tc>
      </w:tr>
      <w:tr w:rsidR="007B094A" w14:paraId="46DB1968" w14:textId="77777777" w:rsidTr="00D92D01">
        <w:trPr>
          <w:trHeight w:val="380"/>
        </w:trPr>
        <w:tc>
          <w:tcPr>
            <w:tcW w:w="2660" w:type="dxa"/>
            <w:gridSpan w:val="2"/>
          </w:tcPr>
          <w:p w14:paraId="0BAEBF0C" w14:textId="7C7A8360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513" w:type="dxa"/>
          </w:tcPr>
          <w:p w14:paraId="49E3E528" w14:textId="01393C2D" w:rsidR="007B094A" w:rsidRPr="0081737B" w:rsidRDefault="0076194A" w:rsidP="0081737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Материал </w:t>
            </w:r>
            <w:r w:rsidR="0081737B" w:rsidRPr="00974A94">
              <w:rPr>
                <w:rFonts w:ascii="Arial" w:hAnsi="Arial" w:cs="Arial"/>
                <w:sz w:val="22"/>
                <w:szCs w:val="22"/>
              </w:rPr>
              <w:t>Исполнителя</w:t>
            </w:r>
          </w:p>
        </w:tc>
      </w:tr>
      <w:tr w:rsidR="007B094A" w14:paraId="46DEADD9" w14:textId="77777777" w:rsidTr="00D92D01">
        <w:trPr>
          <w:trHeight w:val="380"/>
        </w:trPr>
        <w:tc>
          <w:tcPr>
            <w:tcW w:w="2660" w:type="dxa"/>
            <w:gridSpan w:val="2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</w:tcPr>
          <w:p w14:paraId="35779011" w14:textId="64803352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</w:t>
            </w:r>
            <w:r w:rsidR="00A40098">
              <w:rPr>
                <w:rFonts w:ascii="Arial" w:hAnsi="Arial" w:cs="Arial"/>
                <w:sz w:val="22"/>
                <w:szCs w:val="22"/>
              </w:rPr>
              <w:t xml:space="preserve">нитель работ отчитывается перед </w:t>
            </w:r>
            <w:r w:rsidRPr="00A40098">
              <w:rPr>
                <w:rFonts w:ascii="Arial" w:hAnsi="Arial" w:cs="Arial"/>
                <w:sz w:val="22"/>
                <w:szCs w:val="22"/>
              </w:rPr>
              <w:t>Подрядчиком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за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</w:t>
            </w:r>
            <w:r w:rsidRPr="00A40098">
              <w:rPr>
                <w:rFonts w:ascii="Arial" w:hAnsi="Arial" w:cs="Arial"/>
                <w:sz w:val="22"/>
                <w:szCs w:val="22"/>
              </w:rPr>
              <w:t>Подрядчиком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</w:tcPr>
          <w:p w14:paraId="6E62E9E7" w14:textId="19C0DC7E" w:rsidR="007B094A" w:rsidRDefault="00366103" w:rsidP="0036610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Исполнитель</w:t>
            </w:r>
          </w:p>
        </w:tc>
      </w:tr>
      <w:tr w:rsidR="007B094A" w14:paraId="1244D8D0" w14:textId="77777777" w:rsidTr="00D92D01">
        <w:trPr>
          <w:trHeight w:val="380"/>
        </w:trPr>
        <w:tc>
          <w:tcPr>
            <w:tcW w:w="2660" w:type="dxa"/>
            <w:gridSpan w:val="2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</w:tcPr>
          <w:p w14:paraId="4D84C4FA" w14:textId="58DEC781" w:rsidR="007B094A" w:rsidRDefault="007B094A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2C3D0E">
              <w:rPr>
                <w:rFonts w:ascii="Arial" w:hAnsi="Arial" w:cs="Arial"/>
                <w:sz w:val="22"/>
                <w:szCs w:val="22"/>
              </w:rPr>
              <w:t>Рыночные расценки или смета</w:t>
            </w:r>
            <w:r w:rsidR="0011118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98584CE" w14:textId="77777777" w:rsidR="007B094A" w:rsidRPr="00695B38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</w:tcPr>
          <w:p w14:paraId="4F507B4E" w14:textId="77777777" w:rsidR="007B094A" w:rsidRPr="00111181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111181">
              <w:rPr>
                <w:rFonts w:ascii="Arial" w:hAnsi="Arial" w:cs="Arial"/>
                <w:sz w:val="22"/>
                <w:szCs w:val="22"/>
                <w:u w:val="single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D92D01">
        <w:trPr>
          <w:trHeight w:val="299"/>
        </w:trPr>
        <w:tc>
          <w:tcPr>
            <w:tcW w:w="10173" w:type="dxa"/>
            <w:gridSpan w:val="3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7B094A" w14:paraId="56AE450B" w14:textId="77777777" w:rsidTr="00111181">
        <w:trPr>
          <w:trHeight w:val="843"/>
        </w:trPr>
        <w:tc>
          <w:tcPr>
            <w:tcW w:w="10173" w:type="dxa"/>
            <w:gridSpan w:val="3"/>
          </w:tcPr>
          <w:p w14:paraId="080C3086" w14:textId="226576D5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одобрения </w:t>
            </w:r>
            <w:r w:rsidR="002C3D0E" w:rsidRPr="002C3D0E">
              <w:rPr>
                <w:rFonts w:ascii="Arial" w:hAnsi="Arial" w:cs="Arial"/>
                <w:sz w:val="22"/>
                <w:szCs w:val="22"/>
              </w:rPr>
              <w:t>Подрядчика</w:t>
            </w:r>
            <w:r>
              <w:rPr>
                <w:rFonts w:ascii="Arial" w:hAnsi="Arial" w:cs="Arial"/>
                <w:sz w:val="22"/>
                <w:szCs w:val="22"/>
              </w:rPr>
              <w:t>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lastRenderedPageBreak/>
              <w:t>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9498" w:type="dxa"/>
            <w:gridSpan w:val="2"/>
          </w:tcPr>
          <w:p w14:paraId="7EA4F9B8" w14:textId="49E24FD9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="002C3D0E"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Подрядчика</w:t>
            </w:r>
            <w:r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.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 Работу в выходные и праздничные дни согласовывать </w:t>
            </w:r>
            <w:r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с </w:t>
            </w:r>
            <w:r w:rsidR="002C3D0E"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Подрядчиком</w:t>
            </w:r>
            <w:r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</w:tcPr>
          <w:p w14:paraId="16DB95D9" w14:textId="0A1E2741" w:rsidR="007B094A" w:rsidRDefault="007B094A" w:rsidP="002C3D0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информировать </w:t>
            </w:r>
            <w:r w:rsidRPr="002C3D0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Подрядчика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 о 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</w:tcPr>
          <w:p w14:paraId="52E77B5C" w14:textId="41D49FE9" w:rsidR="007B094A" w:rsidRPr="000B0C56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0B0C56">
              <w:rPr>
                <w:rFonts w:ascii="Arial" w:hAnsi="Arial" w:cs="Arial"/>
                <w:sz w:val="22"/>
                <w:szCs w:val="22"/>
              </w:rPr>
              <w:t>позднее 20 числа месяца, передает Подрядчику 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5D302E5B" w:rsidR="007B094A" w:rsidRDefault="007B094A" w:rsidP="002C3D0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запросу </w:t>
            </w:r>
            <w:r w:rsidRPr="002C3D0E">
              <w:rPr>
                <w:rFonts w:ascii="Arial" w:hAnsi="Arial" w:cs="Arial"/>
                <w:sz w:val="22"/>
                <w:szCs w:val="22"/>
              </w:rPr>
              <w:t>Подрядчика</w:t>
            </w:r>
            <w:r>
              <w:rPr>
                <w:rFonts w:ascii="Arial" w:hAnsi="Arial" w:cs="Arial"/>
                <w:sz w:val="22"/>
                <w:szCs w:val="22"/>
              </w:rPr>
              <w:t xml:space="preserve">, в подтверждение произведенных затрат по СМР, исполнитель передает </w:t>
            </w:r>
            <w:r w:rsidRPr="002C3D0E">
              <w:rPr>
                <w:rFonts w:ascii="Arial" w:hAnsi="Arial" w:cs="Arial"/>
                <w:sz w:val="22"/>
                <w:szCs w:val="22"/>
              </w:rPr>
              <w:t>Подрядчику</w:t>
            </w:r>
            <w:r>
              <w:rPr>
                <w:rFonts w:ascii="Arial" w:hAnsi="Arial" w:cs="Arial"/>
                <w:sz w:val="22"/>
                <w:szCs w:val="22"/>
              </w:rPr>
              <w:t xml:space="preserve"> 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3FDC56F1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</w:t>
            </w:r>
            <w:r w:rsidR="000B0C56" w:rsidRPr="000B0C56">
              <w:rPr>
                <w:rFonts w:ascii="Arial" w:hAnsi="Arial" w:cs="Arial"/>
                <w:sz w:val="22"/>
                <w:szCs w:val="22"/>
              </w:rPr>
              <w:t>Подрядчик</w:t>
            </w:r>
            <w:r w:rsidRPr="000B0C56">
              <w:rPr>
                <w:rFonts w:ascii="Arial" w:hAnsi="Arial" w:cs="Arial"/>
                <w:sz w:val="22"/>
                <w:szCs w:val="22"/>
              </w:rPr>
              <w:t xml:space="preserve"> вправе привлечь для исправления другую организацию с удержанием стоимости работ с исполнителя </w:t>
            </w:r>
            <w:r>
              <w:rPr>
                <w:rFonts w:ascii="Arial" w:hAnsi="Arial" w:cs="Arial"/>
                <w:sz w:val="22"/>
                <w:szCs w:val="22"/>
              </w:rPr>
              <w:t>работ в бесспорном порядке.</w:t>
            </w:r>
          </w:p>
        </w:tc>
      </w:tr>
    </w:tbl>
    <w:p w14:paraId="7707A10B" w14:textId="77777777" w:rsidR="007B094A" w:rsidRDefault="007B094A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4817CB7A" w14:textId="5347C120" w:rsidR="00D70AE8" w:rsidRPr="00EB502E" w:rsidRDefault="007B094A" w:rsidP="00D70AE8">
      <w:pPr>
        <w:rPr>
          <w:rFonts w:ascii="Arial" w:hAnsi="Arial" w:cs="Arial"/>
          <w:noProof/>
          <w:sz w:val="22"/>
          <w:szCs w:val="22"/>
        </w:rPr>
      </w:pPr>
      <w:r w:rsidRPr="00EB502E">
        <w:rPr>
          <w:rFonts w:ascii="Arial" w:hAnsi="Arial" w:cs="Arial"/>
          <w:noProof/>
          <w:sz w:val="22"/>
          <w:szCs w:val="22"/>
        </w:rPr>
        <w:t>ФИО</w:t>
      </w:r>
      <w:r w:rsidR="00D70AE8" w:rsidRPr="00EB502E">
        <w:rPr>
          <w:rFonts w:ascii="Arial" w:hAnsi="Arial" w:cs="Arial"/>
          <w:noProof/>
          <w:sz w:val="22"/>
          <w:szCs w:val="22"/>
        </w:rPr>
        <w:t xml:space="preserve"> </w:t>
      </w:r>
      <w:r w:rsidR="00406D1F">
        <w:rPr>
          <w:rFonts w:ascii="Arial" w:hAnsi="Arial" w:cs="Arial"/>
          <w:noProof/>
          <w:sz w:val="22"/>
          <w:szCs w:val="22"/>
        </w:rPr>
        <w:t>Култаева Елена Юрьевна</w:t>
      </w:r>
      <w:r w:rsidR="006A7FC4" w:rsidRPr="00EB502E">
        <w:rPr>
          <w:rFonts w:ascii="Arial" w:hAnsi="Arial" w:cs="Arial"/>
          <w:noProof/>
          <w:sz w:val="22"/>
          <w:szCs w:val="22"/>
        </w:rPr>
        <w:t xml:space="preserve"> </w:t>
      </w:r>
      <w:r w:rsidR="00D70AE8" w:rsidRPr="00EB502E">
        <w:rPr>
          <w:rFonts w:ascii="Arial" w:hAnsi="Arial" w:cs="Arial"/>
          <w:noProof/>
          <w:sz w:val="22"/>
          <w:szCs w:val="22"/>
        </w:rPr>
        <w:t xml:space="preserve"> </w:t>
      </w:r>
    </w:p>
    <w:p w14:paraId="448F5217" w14:textId="45E7E78C" w:rsidR="007B094A" w:rsidRPr="00EB502E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EB502E">
        <w:rPr>
          <w:rFonts w:ascii="Arial" w:hAnsi="Arial" w:cs="Arial"/>
          <w:noProof/>
          <w:sz w:val="22"/>
          <w:szCs w:val="22"/>
        </w:rPr>
        <w:t>Телефон</w:t>
      </w:r>
      <w:r w:rsidR="00D70AE8" w:rsidRPr="00EB502E">
        <w:rPr>
          <w:rFonts w:ascii="Arial" w:hAnsi="Arial" w:cs="Arial"/>
          <w:noProof/>
          <w:sz w:val="22"/>
          <w:szCs w:val="22"/>
        </w:rPr>
        <w:t xml:space="preserve"> </w:t>
      </w:r>
      <w:r w:rsidR="006A7FC4" w:rsidRPr="00EB502E">
        <w:rPr>
          <w:rFonts w:ascii="Arial" w:hAnsi="Arial" w:cs="Arial"/>
          <w:noProof/>
          <w:sz w:val="22"/>
          <w:szCs w:val="22"/>
        </w:rPr>
        <w:t>8-</w:t>
      </w:r>
      <w:r w:rsidR="00406D1F">
        <w:rPr>
          <w:rFonts w:ascii="Arial" w:hAnsi="Arial" w:cs="Arial"/>
          <w:noProof/>
          <w:sz w:val="22"/>
          <w:szCs w:val="22"/>
        </w:rPr>
        <w:t>950</w:t>
      </w:r>
      <w:r w:rsidR="006A7FC4" w:rsidRPr="00EB502E">
        <w:rPr>
          <w:rFonts w:ascii="Arial" w:hAnsi="Arial" w:cs="Arial"/>
          <w:noProof/>
          <w:sz w:val="22"/>
          <w:szCs w:val="22"/>
        </w:rPr>
        <w:t>-</w:t>
      </w:r>
      <w:r w:rsidR="00406D1F">
        <w:rPr>
          <w:rFonts w:ascii="Arial" w:hAnsi="Arial" w:cs="Arial"/>
          <w:noProof/>
          <w:sz w:val="22"/>
          <w:szCs w:val="22"/>
        </w:rPr>
        <w:t>269-1301</w:t>
      </w:r>
    </w:p>
    <w:p w14:paraId="494D1D50" w14:textId="5785F466" w:rsidR="007B094A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  <w:r w:rsidRPr="00EB502E">
        <w:rPr>
          <w:rFonts w:ascii="Arial" w:hAnsi="Arial" w:cs="Arial"/>
          <w:noProof/>
          <w:sz w:val="22"/>
          <w:szCs w:val="22"/>
          <w:lang w:val="en-US"/>
        </w:rPr>
        <w:t>E</w:t>
      </w:r>
      <w:r w:rsidRPr="00406D1F">
        <w:rPr>
          <w:rFonts w:ascii="Arial" w:hAnsi="Arial" w:cs="Arial"/>
          <w:noProof/>
          <w:sz w:val="22"/>
          <w:szCs w:val="22"/>
          <w:lang w:val="en-US"/>
        </w:rPr>
        <w:t>-</w:t>
      </w:r>
      <w:r w:rsidRPr="00EB502E">
        <w:rPr>
          <w:rFonts w:ascii="Arial" w:hAnsi="Arial" w:cs="Arial"/>
          <w:noProof/>
          <w:sz w:val="22"/>
          <w:szCs w:val="22"/>
          <w:lang w:val="en-US"/>
        </w:rPr>
        <w:t>mail</w:t>
      </w:r>
      <w:r w:rsidR="00D70AE8" w:rsidRPr="00406D1F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hyperlink r:id="rId17" w:history="1">
        <w:r w:rsidR="00406D1F" w:rsidRPr="00AC60D1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e</w:t>
        </w:r>
        <w:r w:rsidR="00406D1F" w:rsidRPr="00406D1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.</w:t>
        </w:r>
        <w:r w:rsidR="00406D1F" w:rsidRPr="00AC60D1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kultaeva</w:t>
        </w:r>
        <w:r w:rsidR="00406D1F" w:rsidRPr="00406D1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@</w:t>
        </w:r>
        <w:r w:rsidR="00406D1F" w:rsidRPr="00AC60D1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="00406D1F" w:rsidRPr="00406D1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-</w:t>
        </w:r>
        <w:r w:rsidR="00406D1F" w:rsidRPr="00AC60D1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="00406D1F" w:rsidRPr="00406D1F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.</w:t>
        </w:r>
        <w:r w:rsidR="00406D1F" w:rsidRPr="00AC60D1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</w:p>
    <w:p w14:paraId="2E6A618D" w14:textId="77777777" w:rsidR="007B094A" w:rsidRPr="00406D1F" w:rsidRDefault="007B094A" w:rsidP="007B094A">
      <w:pPr>
        <w:rPr>
          <w:rFonts w:ascii="Arial" w:hAnsi="Arial" w:cs="Arial"/>
          <w:color w:val="000000"/>
          <w:sz w:val="22"/>
          <w:szCs w:val="22"/>
          <w:lang w:val="en-US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A8D7DD7" w14:textId="0F9EA894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D70AE8">
        <w:rPr>
          <w:rFonts w:ascii="Arial" w:hAnsi="Arial" w:cs="Arial"/>
          <w:noProof/>
          <w:sz w:val="22"/>
          <w:szCs w:val="22"/>
        </w:rPr>
        <w:t xml:space="preserve"> Киреева Анастасия Витальевна</w:t>
      </w:r>
    </w:p>
    <w:p w14:paraId="01217794" w14:textId="745A7D03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D70AE8">
        <w:rPr>
          <w:rFonts w:ascii="Arial" w:hAnsi="Arial" w:cs="Arial"/>
          <w:noProof/>
          <w:sz w:val="22"/>
          <w:szCs w:val="22"/>
        </w:rPr>
        <w:t xml:space="preserve"> </w:t>
      </w:r>
      <w:r w:rsidR="00D70AE8" w:rsidRPr="00D70AE8">
        <w:rPr>
          <w:rFonts w:ascii="Arial" w:hAnsi="Arial" w:cs="Arial"/>
          <w:noProof/>
          <w:sz w:val="22"/>
          <w:szCs w:val="22"/>
        </w:rPr>
        <w:t>8-923-500-5332</w:t>
      </w:r>
    </w:p>
    <w:p w14:paraId="7BF50D67" w14:textId="6AF2EF6D" w:rsidR="007B094A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51158C">
        <w:rPr>
          <w:rFonts w:ascii="Arial" w:hAnsi="Arial" w:cs="Arial"/>
          <w:noProof/>
          <w:sz w:val="22"/>
          <w:szCs w:val="22"/>
          <w:lang w:val="en-US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D70AE8" w:rsidRPr="0051158C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hyperlink r:id="rId18" w:history="1">
        <w:r w:rsidR="00406D1F" w:rsidRPr="00AC60D1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a.kireeva@sds-stroy.ru</w:t>
        </w:r>
      </w:hyperlink>
    </w:p>
    <w:p w14:paraId="031021CF" w14:textId="77777777" w:rsidR="007B094A" w:rsidRPr="0051158C" w:rsidRDefault="007B094A" w:rsidP="007B094A">
      <w:pPr>
        <w:rPr>
          <w:rFonts w:ascii="Arial" w:hAnsi="Arial" w:cs="Arial"/>
          <w:noProof/>
          <w:sz w:val="22"/>
          <w:szCs w:val="22"/>
          <w:lang w:val="en-US"/>
        </w:rPr>
      </w:pPr>
    </w:p>
    <w:p w14:paraId="63D5DCBF" w14:textId="77777777" w:rsidR="007B094A" w:rsidRPr="009B4E8C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77777777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3D465A0C" w14:textId="77777777" w:rsidR="001E487B" w:rsidRDefault="001E487B"/>
    <w:sectPr w:rsidR="001E487B" w:rsidSect="00C94D67">
      <w:headerReference w:type="default" r:id="rId1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DDCBC" w14:textId="77777777" w:rsidR="00C30C3C" w:rsidRDefault="00C30C3C" w:rsidP="00C94D67">
      <w:r>
        <w:separator/>
      </w:r>
    </w:p>
  </w:endnote>
  <w:endnote w:type="continuationSeparator" w:id="0">
    <w:p w14:paraId="5AF7536B" w14:textId="77777777" w:rsidR="00C30C3C" w:rsidRDefault="00C30C3C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E6021" w14:textId="77777777" w:rsidR="00C30C3C" w:rsidRDefault="00C30C3C" w:rsidP="00C94D67">
      <w:r>
        <w:separator/>
      </w:r>
    </w:p>
  </w:footnote>
  <w:footnote w:type="continuationSeparator" w:id="0">
    <w:p w14:paraId="659584E4" w14:textId="77777777" w:rsidR="00C30C3C" w:rsidRDefault="00C30C3C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</w:tcPr>
        <w:p w14:paraId="764C4BFB" w14:textId="51933DED" w:rsidR="00C94D67" w:rsidRPr="002671FD" w:rsidRDefault="00024737" w:rsidP="00024737">
          <w:pPr>
            <w:pStyle w:val="a3"/>
            <w:tabs>
              <w:tab w:val="clear" w:pos="4677"/>
              <w:tab w:val="clear" w:pos="9355"/>
              <w:tab w:val="right" w:pos="9540"/>
            </w:tabs>
            <w:rPr>
              <w:rFonts w:ascii="Arial" w:hAnsi="Arial" w:cs="Arial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3B11F215">
                    <wp:simplePos x="0" y="0"/>
                    <wp:positionH relativeFrom="column">
                      <wp:posOffset>86995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1905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002FDC0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6.85pt,3.1pt" to="6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 w:rsidR="00C94D67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2B41B127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</w:rPr>
            <w:t xml:space="preserve">    </w:t>
          </w:r>
          <w:r w:rsidR="00C94D67" w:rsidRPr="00C0522B">
            <w:rPr>
              <w:rFonts w:ascii="Arial" w:hAnsi="Arial" w:cs="Arial"/>
            </w:rPr>
            <w:t>ООО «СДС-Строй»</w:t>
          </w:r>
          <w:r w:rsidR="00C94D67" w:rsidRPr="00C0522B">
            <w:rPr>
              <w:rFonts w:ascii="Arial" w:hAnsi="Arial" w:cs="Arial"/>
            </w:rPr>
            <w:br/>
          </w:r>
          <w:r w:rsidR="00C94D67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</w:rPr>
            <w:t xml:space="preserve">   </w:t>
          </w:r>
          <w:r w:rsidR="00C94D67" w:rsidRPr="00C0522B">
            <w:rPr>
              <w:rFonts w:ascii="Arial" w:hAnsi="Arial" w:cs="Arial"/>
            </w:rPr>
            <w:t xml:space="preserve">Пр-т  </w:t>
          </w:r>
          <w:proofErr w:type="spellStart"/>
          <w:r w:rsidR="00C94D67" w:rsidRPr="00C0522B">
            <w:rPr>
              <w:rFonts w:ascii="Arial" w:hAnsi="Arial" w:cs="Arial"/>
            </w:rPr>
            <w:t>Притомский</w:t>
          </w:r>
          <w:proofErr w:type="spellEnd"/>
          <w:r w:rsidR="00C94D67" w:rsidRPr="00C0522B">
            <w:rPr>
              <w:rFonts w:ascii="Arial" w:hAnsi="Arial" w:cs="Arial"/>
            </w:rPr>
            <w:t>, дом 7/5, помещение 101, Кемерово,</w:t>
          </w:r>
          <w:r w:rsidR="00C94D67">
            <w:rPr>
              <w:rFonts w:ascii="Arial" w:hAnsi="Arial" w:cs="Arial"/>
            </w:rPr>
            <w:t xml:space="preserve"> </w:t>
          </w:r>
          <w:r w:rsidR="00C94D67" w:rsidRPr="00C0522B">
            <w:rPr>
              <w:rFonts w:ascii="Arial" w:hAnsi="Arial" w:cs="Arial"/>
            </w:rPr>
            <w:t>650066,</w:t>
          </w:r>
          <w:r w:rsidR="00C94D67" w:rsidRPr="00C0522B">
            <w:rPr>
              <w:rFonts w:ascii="Arial" w:hAnsi="Arial" w:cs="Arial"/>
            </w:rPr>
            <w:br/>
          </w:r>
          <w:r w:rsidR="00C94D67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</w:rPr>
            <w:t xml:space="preserve">    </w:t>
          </w:r>
          <w:r w:rsidR="00C94D67" w:rsidRPr="00C0522B">
            <w:rPr>
              <w:rFonts w:ascii="Arial" w:hAnsi="Arial" w:cs="Arial"/>
            </w:rPr>
            <w:t>тел.:  (3842</w:t>
          </w:r>
          <w:r w:rsidR="00C94D67">
            <w:rPr>
              <w:rFonts w:ascii="Arial" w:hAnsi="Arial" w:cs="Arial"/>
            </w:rPr>
            <w:t>)68-08-14</w:t>
          </w:r>
          <w:r w:rsidR="00C94D67" w:rsidRPr="00C0522B">
            <w:rPr>
              <w:rFonts w:ascii="Arial" w:hAnsi="Arial" w:cs="Arial"/>
            </w:rPr>
            <w:br/>
          </w:r>
          <w:r w:rsidR="00C94D67">
            <w:t xml:space="preserve"> </w:t>
          </w:r>
          <w:r>
            <w:t xml:space="preserve">    </w:t>
          </w:r>
          <w:hyperlink r:id="rId2" w:history="1">
            <w:r w:rsidR="00C94D67"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="00C94D67" w:rsidRPr="00284AA8">
              <w:rPr>
                <w:rStyle w:val="a7"/>
                <w:rFonts w:ascii="Arial" w:hAnsi="Arial" w:cs="Arial"/>
              </w:rPr>
              <w:t>-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="00C94D67" w:rsidRPr="00284AA8">
              <w:rPr>
                <w:rStyle w:val="a7"/>
                <w:rFonts w:ascii="Arial" w:hAnsi="Arial" w:cs="Arial"/>
              </w:rPr>
              <w:t>@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="00C94D67" w:rsidRPr="00284AA8">
              <w:rPr>
                <w:rStyle w:val="a7"/>
                <w:rFonts w:ascii="Arial" w:hAnsi="Arial" w:cs="Arial"/>
              </w:rPr>
              <w:t>-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="00C94D67" w:rsidRPr="00284AA8">
              <w:rPr>
                <w:rStyle w:val="a7"/>
                <w:rFonts w:ascii="Arial" w:hAnsi="Arial" w:cs="Arial"/>
              </w:rPr>
              <w:t>.</w:t>
            </w:r>
            <w:r w:rsidR="00C94D67"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 w:rsidR="00C94D67">
            <w:rPr>
              <w:rFonts w:ascii="Arial" w:hAnsi="Arial" w:cs="Arial"/>
            </w:rPr>
            <w:t xml:space="preserve">, </w:t>
          </w:r>
          <w:proofErr w:type="spellStart"/>
          <w:r w:rsidR="00C94D67">
            <w:rPr>
              <w:rFonts w:ascii="Arial" w:hAnsi="Arial" w:cs="Arial"/>
            </w:rPr>
            <w:t>сдс-строй.рф</w:t>
          </w:r>
          <w:proofErr w:type="spellEnd"/>
          <w:r w:rsidR="00C94D67"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73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4D67"/>
    <w:rsid w:val="00007B35"/>
    <w:rsid w:val="00024737"/>
    <w:rsid w:val="00074950"/>
    <w:rsid w:val="00095C34"/>
    <w:rsid w:val="000B0C56"/>
    <w:rsid w:val="000C2CBB"/>
    <w:rsid w:val="00107926"/>
    <w:rsid w:val="00111181"/>
    <w:rsid w:val="00131C25"/>
    <w:rsid w:val="00146932"/>
    <w:rsid w:val="00192B87"/>
    <w:rsid w:val="001A26AA"/>
    <w:rsid w:val="001B73D4"/>
    <w:rsid w:val="001D32B2"/>
    <w:rsid w:val="001E487B"/>
    <w:rsid w:val="00240A01"/>
    <w:rsid w:val="00267E02"/>
    <w:rsid w:val="002C3D0E"/>
    <w:rsid w:val="002E6584"/>
    <w:rsid w:val="00304E16"/>
    <w:rsid w:val="0031463B"/>
    <w:rsid w:val="00366103"/>
    <w:rsid w:val="00391C98"/>
    <w:rsid w:val="00406D1F"/>
    <w:rsid w:val="00417356"/>
    <w:rsid w:val="0048035C"/>
    <w:rsid w:val="004A7C7D"/>
    <w:rsid w:val="004D20D4"/>
    <w:rsid w:val="004E424D"/>
    <w:rsid w:val="0051158C"/>
    <w:rsid w:val="005839D0"/>
    <w:rsid w:val="0058597D"/>
    <w:rsid w:val="005902ED"/>
    <w:rsid w:val="005A5AEB"/>
    <w:rsid w:val="005B6449"/>
    <w:rsid w:val="005D5768"/>
    <w:rsid w:val="006A7FC4"/>
    <w:rsid w:val="006C15BB"/>
    <w:rsid w:val="006D525C"/>
    <w:rsid w:val="006F3D57"/>
    <w:rsid w:val="007232E8"/>
    <w:rsid w:val="0076194A"/>
    <w:rsid w:val="00787129"/>
    <w:rsid w:val="00791E18"/>
    <w:rsid w:val="007B094A"/>
    <w:rsid w:val="0081737B"/>
    <w:rsid w:val="00857B5E"/>
    <w:rsid w:val="00884717"/>
    <w:rsid w:val="008B377B"/>
    <w:rsid w:val="008B74DE"/>
    <w:rsid w:val="008C07A1"/>
    <w:rsid w:val="008C52EA"/>
    <w:rsid w:val="008D743D"/>
    <w:rsid w:val="0091445C"/>
    <w:rsid w:val="00942BF9"/>
    <w:rsid w:val="00950BB1"/>
    <w:rsid w:val="00974A94"/>
    <w:rsid w:val="009A21F8"/>
    <w:rsid w:val="009B4E8C"/>
    <w:rsid w:val="009C6610"/>
    <w:rsid w:val="009E5213"/>
    <w:rsid w:val="00A20B14"/>
    <w:rsid w:val="00A40098"/>
    <w:rsid w:val="00AC1774"/>
    <w:rsid w:val="00B002A6"/>
    <w:rsid w:val="00B95C7B"/>
    <w:rsid w:val="00C30C3C"/>
    <w:rsid w:val="00C37A61"/>
    <w:rsid w:val="00C40201"/>
    <w:rsid w:val="00C440FC"/>
    <w:rsid w:val="00C638CE"/>
    <w:rsid w:val="00C8557A"/>
    <w:rsid w:val="00C94D67"/>
    <w:rsid w:val="00D6238E"/>
    <w:rsid w:val="00D70AE8"/>
    <w:rsid w:val="00DC6944"/>
    <w:rsid w:val="00DD7EEA"/>
    <w:rsid w:val="00E00E9D"/>
    <w:rsid w:val="00E06549"/>
    <w:rsid w:val="00E2656C"/>
    <w:rsid w:val="00E328F2"/>
    <w:rsid w:val="00E518EC"/>
    <w:rsid w:val="00E67262"/>
    <w:rsid w:val="00E67645"/>
    <w:rsid w:val="00E954E8"/>
    <w:rsid w:val="00E95818"/>
    <w:rsid w:val="00EB502E"/>
    <w:rsid w:val="00EE2B34"/>
    <w:rsid w:val="00EE7858"/>
    <w:rsid w:val="00F170A4"/>
    <w:rsid w:val="00FB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EC3512"/>
  <w15:docId w15:val="{09E86939-C49C-4568-AC6D-02C89FDB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character" w:styleId="a8">
    <w:name w:val="Unresolved Mention"/>
    <w:basedOn w:val="a0"/>
    <w:uiPriority w:val="99"/>
    <w:semiHidden/>
    <w:unhideWhenUsed/>
    <w:rsid w:val="008C52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-link.sarex.io/46f5b81c-801c-4128-aabe-9d8f200de30d" TargetMode="External"/><Relationship Id="rId13" Type="http://schemas.openxmlformats.org/officeDocument/2006/relationships/hyperlink" Target="https://document-link.sarex.io/f78a0149-9eaf-42e8-af71-b943ce714f2c" TargetMode="External"/><Relationship Id="rId18" Type="http://schemas.openxmlformats.org/officeDocument/2006/relationships/hyperlink" Target="mailto:a.kireeva@sds-stroy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cument-link.sarex.io/71762e54-57eb-41cb-bb89-71c45a4cde66" TargetMode="External"/><Relationship Id="rId17" Type="http://schemas.openxmlformats.org/officeDocument/2006/relationships/hyperlink" Target="mailto:e.kultaeva@sds-stroy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ument-link.sarex.io/abc2bd6b-76de-4936-9eb3-42919d8bd02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ument-link.sarex.io/04bdbf48-a290-416e-b6fe-11208abd734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ment-link.sarex.io/96dc940b-00dc-4872-87b0-e5a94992dd52" TargetMode="External"/><Relationship Id="rId10" Type="http://schemas.openxmlformats.org/officeDocument/2006/relationships/hyperlink" Target="https://document-link.sarex.io/7fc5cec0-2c0c-47e8-acd2-3c4f9af40039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ument-link.sarex.io/7e6bd82e-c4c1-4931-90a5-c83eb73b4cda" TargetMode="External"/><Relationship Id="rId14" Type="http://schemas.openxmlformats.org/officeDocument/2006/relationships/hyperlink" Target="https://document-link.sarex.io/0e503a64-3bda-4018-a6ec-79d23b716e7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D7202-FB9F-4D73-BF88-6442DC00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Юрченко Анастасия Алексеевна</dc:creator>
  <cp:lastModifiedBy>Култаева Елена Юрьевна</cp:lastModifiedBy>
  <cp:revision>4</cp:revision>
  <dcterms:created xsi:type="dcterms:W3CDTF">2026-04-02T02:04:00Z</dcterms:created>
  <dcterms:modified xsi:type="dcterms:W3CDTF">2026-08-19T05:19:00Z</dcterms:modified>
</cp:coreProperties>
</file>