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384B14B" w14:textId="77777777" w:rsidR="007B094A" w:rsidRDefault="007B094A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</w:t>
            </w:r>
            <w:r w:rsidR="00C47CF2">
              <w:rPr>
                <w:rFonts w:ascii="Arial" w:hAnsi="Arial" w:cs="Arial"/>
                <w:b/>
                <w:bCs/>
                <w:sz w:val="22"/>
                <w:szCs w:val="22"/>
              </w:rPr>
              <w:t>заполнению оконных блоков</w:t>
            </w:r>
            <w:r w:rsidR="001249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D562865" w14:textId="245E1B69" w:rsidR="00994042" w:rsidRDefault="00994042" w:rsidP="00124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4E66BB38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Н</w:t>
            </w:r>
            <w:r>
              <w:rPr>
                <w:rFonts w:ascii="Arial" w:hAnsi="Arial" w:cs="Arial"/>
                <w:sz w:val="22"/>
                <w:szCs w:val="22"/>
              </w:rPr>
              <w:t>иколая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Сотникова в Кировском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079154E7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>ая область, К</w:t>
            </w:r>
            <w:r>
              <w:rPr>
                <w:rFonts w:ascii="Arial" w:hAnsi="Arial" w:cs="Arial"/>
                <w:bCs/>
                <w:sz w:val="22"/>
                <w:szCs w:val="22"/>
              </w:rPr>
              <w:t>иро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вский район, улица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23D3B738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986BBE" w:rsidRPr="00986BBE">
              <w:rPr>
                <w:rFonts w:ascii="Arial" w:hAnsi="Arial" w:cs="Arial"/>
                <w:sz w:val="22"/>
                <w:szCs w:val="22"/>
              </w:rPr>
              <w:t>10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0BCBF182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986BBE" w:rsidRPr="00986BBE">
              <w:rPr>
                <w:rFonts w:ascii="Arial" w:hAnsi="Arial" w:cs="Arial"/>
                <w:sz w:val="22"/>
                <w:szCs w:val="22"/>
              </w:rPr>
              <w:t>9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6F469B03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B53DC4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25518247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7018-АР</w:t>
            </w:r>
          </w:p>
          <w:p w14:paraId="38931890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41EAAB4D" w14:textId="62BA9372" w:rsidR="0014113F" w:rsidRDefault="00C85007" w:rsidP="00970B2E">
            <w:pPr>
              <w:jc w:val="both"/>
              <w:rPr>
                <w:rStyle w:val="a7"/>
                <w:rFonts w:ascii="Arial" w:hAnsi="Arial" w:cs="Arial"/>
                <w:sz w:val="22"/>
                <w:szCs w:val="22"/>
              </w:rPr>
            </w:pPr>
            <w:hyperlink r:id="rId7" w:history="1">
              <w:r w:rsidR="00970B2E" w:rsidRPr="00D538AF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</w:p>
          <w:p w14:paraId="43604556" w14:textId="6F07BB6B" w:rsidR="0014113F" w:rsidRPr="00740603" w:rsidRDefault="0014113F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17720176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170F5992" w14:textId="17990D90" w:rsidR="00226176" w:rsidRPr="00226176" w:rsidRDefault="003B577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 xml:space="preserve">Изготовление и монтаж 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>оконных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из ПВХ профилей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общей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1834,97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2DB1F8DE" w14:textId="066E31B1" w:rsidR="00D94834" w:rsidRDefault="00D94834" w:rsidP="00D94834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Изготовление и монтаж оконных блоков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из алюминиевых профилей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площадью -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7,52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</w:p>
          <w:p w14:paraId="6CBFADC0" w14:textId="02366DCF" w:rsidR="00994042" w:rsidRPr="00994042" w:rsidRDefault="0099404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>Установка подоконных досок из ПВХ профиля</w:t>
            </w:r>
            <w:r w:rsidR="00DA284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шириной 150мм</w:t>
            </w: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общей длины</w:t>
            </w:r>
            <w:r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– 854,86мп. </w:t>
            </w:r>
          </w:p>
          <w:p w14:paraId="53A2E561" w14:textId="4167BBA6" w:rsidR="00616DE5" w:rsidRDefault="00616DE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Оконные блоки из ПВХ </w:t>
            </w:r>
            <w:proofErr w:type="spellStart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пятикамерного</w:t>
            </w:r>
            <w:proofErr w:type="spellEnd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профиля с двухкамерным стеклопакетом по ГОСТ 23166-2024, ГОСТ 30674-2023 (</w:t>
            </w:r>
            <w:proofErr w:type="spellStart"/>
            <w:proofErr w:type="gramStart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>прив.сопротивление</w:t>
            </w:r>
            <w:proofErr w:type="spellEnd"/>
            <w:proofErr w:type="gramEnd"/>
            <w:r w:rsidRP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теплопередаче 0,74м2 С/Вт) (окна ОК-12 и ОК-12/1 выполнить с  однокамерным остеклением)</w:t>
            </w:r>
          </w:p>
          <w:p w14:paraId="294F9597" w14:textId="61F01D5A" w:rsidR="00994042" w:rsidRDefault="00DA2848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Стеклопакеты предусмотреть энергосберегающими, с теплоотражающим покрытием, с применением закаленного стекла толщиной 6мм снаружи.</w:t>
            </w:r>
          </w:p>
          <w:p w14:paraId="05290923" w14:textId="2072952F" w:rsidR="00616DE5" w:rsidRDefault="001C7DA6" w:rsidP="00616D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В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>се поворотно-откидны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е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створк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 оборудовать ручками с замками,</w:t>
            </w:r>
            <w:r w:rsidR="00616DE5" w:rsidRPr="009940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москитны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ми сетками</w:t>
            </w:r>
            <w:r w:rsidR="00616DE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(перед заказом размеры уточнить по месту)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 а также устройствами, блокирующими распашное открывание створок (с замками).</w:t>
            </w:r>
          </w:p>
          <w:p w14:paraId="568082E2" w14:textId="322C5AFF" w:rsidR="0014113F" w:rsidRPr="00986BBE" w:rsidRDefault="00986BBE" w:rsidP="00616DE5">
            <w:pPr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Цвет – белый.</w:t>
            </w:r>
          </w:p>
          <w:p w14:paraId="312BE08C" w14:textId="77777777" w:rsidR="0086336E" w:rsidRPr="00986BBE" w:rsidRDefault="008633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5B85FE" w14:textId="7C3D1CC1" w:rsidR="00DA2848" w:rsidRDefault="0086336E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Приложение ВОР №19</w:t>
            </w:r>
          </w:p>
          <w:p w14:paraId="3DE085BF" w14:textId="77777777" w:rsidR="0086336E" w:rsidRPr="00994042" w:rsidRDefault="0086336E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3A44FD" w14:textId="43969A62" w:rsidR="00212237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Примечание: Стоимость представленная в коммерческом предложении должна учитывать полный комплекс работ и затрат, согласно проектной документации, в т.ч.: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доставку материалов, работ по установке оконных блоков из ПВХ </w:t>
            </w:r>
            <w:r w:rsidR="00AD09E8" w:rsidRPr="00C91F5B">
              <w:rPr>
                <w:rFonts w:ascii="Arial" w:hAnsi="Arial" w:cs="Arial"/>
                <w:sz w:val="22"/>
                <w:szCs w:val="22"/>
              </w:rPr>
              <w:t>в комплекте с фурнитурой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подоконной доск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ой</w:t>
            </w:r>
            <w:r w:rsidR="00C91F5B" w:rsidRPr="00C91F5B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0B2E" w:rsidRPr="00C91F5B">
              <w:rPr>
                <w:rFonts w:ascii="Arial" w:hAnsi="Arial" w:cs="Arial"/>
                <w:sz w:val="22"/>
                <w:szCs w:val="22"/>
              </w:rPr>
              <w:t>с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внутренни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 xml:space="preserve">ми 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>откос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ами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без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наружны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х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слив</w:t>
            </w:r>
            <w:r w:rsidR="0034476C" w:rsidRPr="00C91F5B">
              <w:rPr>
                <w:rFonts w:ascii="Arial" w:hAnsi="Arial" w:cs="Arial"/>
                <w:sz w:val="22"/>
                <w:szCs w:val="22"/>
              </w:rPr>
              <w:t>ов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со стороны улицы</w:t>
            </w:r>
            <w:r w:rsidR="00DA2848" w:rsidRPr="00C91F5B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C91F5B">
              <w:rPr>
                <w:rFonts w:ascii="Arial" w:hAnsi="Arial" w:cs="Arial"/>
                <w:sz w:val="22"/>
                <w:szCs w:val="22"/>
              </w:rPr>
              <w:t xml:space="preserve"> комплектацию оконных блоков </w:t>
            </w:r>
            <w:r w:rsidR="00DA2848">
              <w:rPr>
                <w:rFonts w:ascii="Arial" w:hAnsi="Arial" w:cs="Arial"/>
                <w:sz w:val="22"/>
                <w:szCs w:val="22"/>
              </w:rPr>
              <w:t xml:space="preserve">с поворотно-откидными створками ручками с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замками</w:t>
            </w:r>
            <w:r w:rsidR="00616DE5">
              <w:rPr>
                <w:rFonts w:ascii="Arial" w:hAnsi="Arial" w:cs="Arial"/>
                <w:sz w:val="22"/>
                <w:szCs w:val="22"/>
              </w:rPr>
              <w:t xml:space="preserve">, москитными сетками, а также устройствами, блокирующими распашное открывание створок (с замками); </w:t>
            </w:r>
            <w:r w:rsidR="00212237" w:rsidRPr="00212237">
              <w:rPr>
                <w:rFonts w:ascii="Arial" w:hAnsi="Arial" w:cs="Arial"/>
                <w:sz w:val="22"/>
                <w:szCs w:val="22"/>
              </w:rPr>
              <w:t>стоимость упаковки стеклопакетов; затраты на леса и подмости, автовышки, грузоподъемные механизмы и оборудование; затраты на разгрузку, погрузку, перемещение по строительной площадке материалов и оборудование; доставка, проживание сотрудников субподрядной организации и оплата командировочных расходов; транспортные расходы, подготовка ППР;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7CA5B5D1" w:rsidR="007B094A" w:rsidRPr="00226176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25F23739" w14:textId="77777777" w:rsidR="00AA1E2A" w:rsidRDefault="00AA1E2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 w:rsidR="00185AFA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254F57"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 w:rsidR="00254F57"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596CB34D" w:rsidR="00C85007" w:rsidRPr="00695B38" w:rsidRDefault="00C85007" w:rsidP="00C85007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7B094A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Хамраева Наталья Александровна</w:t>
      </w:r>
    </w:p>
    <w:p w14:paraId="2D3EF68A" w14:textId="77777777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F1609">
        <w:rPr>
          <w:rFonts w:ascii="Arial" w:hAnsi="Arial" w:cs="Arial"/>
          <w:noProof/>
          <w:sz w:val="22"/>
          <w:szCs w:val="22"/>
        </w:rPr>
        <w:t>908-951-2354</w:t>
      </w:r>
    </w:p>
    <w:p w14:paraId="6384DAF5" w14:textId="77777777" w:rsidR="000E7CD6" w:rsidRP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E7CD6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0E7CD6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hamraeva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0E7CD6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D538AF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0E7CD6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0E7CD6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BF3F" w14:textId="77777777" w:rsidR="002874F6" w:rsidRDefault="002874F6" w:rsidP="00C94D67">
      <w:r>
        <w:separator/>
      </w:r>
    </w:p>
  </w:endnote>
  <w:endnote w:type="continuationSeparator" w:id="0">
    <w:p w14:paraId="0DCBFC39" w14:textId="77777777" w:rsidR="002874F6" w:rsidRDefault="002874F6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7BC7" w14:textId="77777777" w:rsidR="002874F6" w:rsidRDefault="002874F6" w:rsidP="00C94D67">
      <w:r>
        <w:separator/>
      </w:r>
    </w:p>
  </w:footnote>
  <w:footnote w:type="continuationSeparator" w:id="0">
    <w:p w14:paraId="63963B76" w14:textId="77777777" w:rsidR="002874F6" w:rsidRDefault="002874F6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67"/>
    <w:rsid w:val="000E7CD6"/>
    <w:rsid w:val="0010276C"/>
    <w:rsid w:val="00110C2F"/>
    <w:rsid w:val="00121114"/>
    <w:rsid w:val="001249BF"/>
    <w:rsid w:val="0014113F"/>
    <w:rsid w:val="00155B0A"/>
    <w:rsid w:val="00164B88"/>
    <w:rsid w:val="00185AFA"/>
    <w:rsid w:val="00192875"/>
    <w:rsid w:val="001C7DA6"/>
    <w:rsid w:val="001D32B2"/>
    <w:rsid w:val="001E487B"/>
    <w:rsid w:val="00202F81"/>
    <w:rsid w:val="00212237"/>
    <w:rsid w:val="00216375"/>
    <w:rsid w:val="00226176"/>
    <w:rsid w:val="00254F57"/>
    <w:rsid w:val="002874F6"/>
    <w:rsid w:val="002B67FB"/>
    <w:rsid w:val="002B7A92"/>
    <w:rsid w:val="00335C78"/>
    <w:rsid w:val="0034476C"/>
    <w:rsid w:val="003B577E"/>
    <w:rsid w:val="003D0E0E"/>
    <w:rsid w:val="00460DC7"/>
    <w:rsid w:val="00484278"/>
    <w:rsid w:val="004A6402"/>
    <w:rsid w:val="004C27E9"/>
    <w:rsid w:val="004D6114"/>
    <w:rsid w:val="004E6348"/>
    <w:rsid w:val="00593B89"/>
    <w:rsid w:val="005A7862"/>
    <w:rsid w:val="005D5768"/>
    <w:rsid w:val="00616DE5"/>
    <w:rsid w:val="00661C19"/>
    <w:rsid w:val="006C548D"/>
    <w:rsid w:val="0070383B"/>
    <w:rsid w:val="007223CB"/>
    <w:rsid w:val="00740603"/>
    <w:rsid w:val="007821EA"/>
    <w:rsid w:val="00791E18"/>
    <w:rsid w:val="007B094A"/>
    <w:rsid w:val="007F7478"/>
    <w:rsid w:val="0086336E"/>
    <w:rsid w:val="00865470"/>
    <w:rsid w:val="00874A8F"/>
    <w:rsid w:val="00970B2E"/>
    <w:rsid w:val="0098025D"/>
    <w:rsid w:val="00986BBE"/>
    <w:rsid w:val="00994042"/>
    <w:rsid w:val="009B4D4E"/>
    <w:rsid w:val="009E4EA6"/>
    <w:rsid w:val="009E5213"/>
    <w:rsid w:val="00A166F2"/>
    <w:rsid w:val="00AA1E2A"/>
    <w:rsid w:val="00AD09E8"/>
    <w:rsid w:val="00AE456F"/>
    <w:rsid w:val="00AF230A"/>
    <w:rsid w:val="00B203AD"/>
    <w:rsid w:val="00B53DC4"/>
    <w:rsid w:val="00C47CF2"/>
    <w:rsid w:val="00C85007"/>
    <w:rsid w:val="00C857D2"/>
    <w:rsid w:val="00C91F5B"/>
    <w:rsid w:val="00C94D67"/>
    <w:rsid w:val="00CE3598"/>
    <w:rsid w:val="00D94834"/>
    <w:rsid w:val="00DA2848"/>
    <w:rsid w:val="00DB2702"/>
    <w:rsid w:val="00E3161D"/>
    <w:rsid w:val="00E45C6C"/>
    <w:rsid w:val="00E56E45"/>
    <w:rsid w:val="00F8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EC3512"/>
  <w15:chartTrackingRefBased/>
  <w15:docId w15:val="{D772DDD2-E9C0-4958-BBFC-7A946B7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1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hamrae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Хамраева Наталья Александровна</cp:lastModifiedBy>
  <cp:revision>21</cp:revision>
  <dcterms:created xsi:type="dcterms:W3CDTF">2025-10-20T05:21:00Z</dcterms:created>
  <dcterms:modified xsi:type="dcterms:W3CDTF">2026-04-21T07:26:00Z</dcterms:modified>
</cp:coreProperties>
</file>