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71F97ED7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E3161D">
              <w:rPr>
                <w:rFonts w:ascii="Arial" w:hAnsi="Arial" w:cs="Arial"/>
                <w:b/>
                <w:bCs/>
                <w:sz w:val="22"/>
                <w:szCs w:val="22"/>
              </w:rPr>
              <w:t>витражей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C393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6E10BEAD" w:rsidR="005C3930" w:rsidRDefault="005C3930" w:rsidP="005C3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5C393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465C479C" w:rsidR="005C3930" w:rsidRDefault="005C3930" w:rsidP="005C39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2CAD9A09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10</w:t>
            </w:r>
            <w:r w:rsidR="00E3161D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A00E2F" w:rsidRPr="008A4A8D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30442F6A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5C3930" w:rsidRPr="008A4A8D">
              <w:rPr>
                <w:rFonts w:ascii="Arial" w:hAnsi="Arial" w:cs="Arial"/>
                <w:sz w:val="22"/>
                <w:szCs w:val="22"/>
              </w:rPr>
              <w:t>1</w:t>
            </w:r>
            <w:r w:rsidR="00A00E2F" w:rsidRPr="008A4A8D">
              <w:rPr>
                <w:rFonts w:ascii="Arial" w:hAnsi="Arial" w:cs="Arial"/>
                <w:sz w:val="22"/>
                <w:szCs w:val="22"/>
              </w:rPr>
              <w:t>5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9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788F0B93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="003C0911">
              <w:rPr>
                <w:rFonts w:ascii="Arial" w:hAnsi="Arial" w:cs="Arial"/>
                <w:sz w:val="22"/>
                <w:szCs w:val="22"/>
              </w:rPr>
              <w:t>00000054066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Pr="00994425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4425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7F129ACC" w14:textId="48EDD363" w:rsidR="006A1C3D" w:rsidRPr="00994425" w:rsidRDefault="005C3930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425"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47D3DF34" w14:textId="77777777" w:rsidR="00994425" w:rsidRPr="00994425" w:rsidRDefault="00994425" w:rsidP="00994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425"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2626AB54" w14:textId="427642E2" w:rsidR="00994425" w:rsidRPr="00994425" w:rsidRDefault="00B0017A" w:rsidP="00994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94425" w:rsidRPr="00994425">
                <w:rPr>
                  <w:rStyle w:val="a7"/>
                  <w:rFonts w:ascii="Arial" w:hAnsi="Arial" w:cs="Arial"/>
                  <w:color w:val="auto"/>
                  <w:sz w:val="22"/>
                  <w:szCs w:val="22"/>
                </w:rPr>
                <w:t>https://document-link.sarex.io/0ca58337-b9d0-43d6-b4e1-679d73edf8ba</w:t>
              </w:r>
            </w:hyperlink>
            <w:r w:rsidR="00CF4F8F">
              <w:rPr>
                <w:rStyle w:val="a7"/>
                <w:color w:val="auto"/>
              </w:rPr>
              <w:t xml:space="preserve"> </w:t>
            </w:r>
            <w:r w:rsidR="00994425" w:rsidRPr="009944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D35C1F" w14:textId="77777777" w:rsidR="00994425" w:rsidRPr="00994425" w:rsidRDefault="00994425" w:rsidP="009944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0D9A68" w14:textId="77777777" w:rsidR="00994425" w:rsidRPr="00994425" w:rsidRDefault="00994425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425">
              <w:rPr>
                <w:rFonts w:ascii="Arial" w:hAnsi="Arial" w:cs="Arial"/>
                <w:sz w:val="22"/>
                <w:szCs w:val="22"/>
              </w:rPr>
              <w:t xml:space="preserve">7018-АР.ЦР </w:t>
            </w:r>
          </w:p>
          <w:p w14:paraId="34877C66" w14:textId="3F69C7F3" w:rsidR="00994425" w:rsidRPr="00994425" w:rsidRDefault="00B0017A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90ED6" w:rsidRPr="00A805EA">
                <w:rPr>
                  <w:rStyle w:val="a7"/>
                  <w:rFonts w:ascii="Arial" w:hAnsi="Arial" w:cs="Arial"/>
                  <w:sz w:val="22"/>
                  <w:szCs w:val="22"/>
                </w:rPr>
                <w:t>https://cloud.mail.ru/public/aseG/H5Tauiqi2</w:t>
              </w:r>
            </w:hyperlink>
            <w:r w:rsidR="00090E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734744" w14:textId="77777777" w:rsidR="00994425" w:rsidRPr="00994425" w:rsidRDefault="00994425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54D0CC" w14:textId="77777777" w:rsidR="00994425" w:rsidRPr="00994425" w:rsidRDefault="00994425" w:rsidP="0099442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RAL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9003 – Каталог 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RAL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K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 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Classic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(со стороны фасада, окраска алюминиевого профиля полимерной краской в заводских условиях)</w:t>
            </w:r>
          </w:p>
          <w:p w14:paraId="6CDAF31B" w14:textId="77777777" w:rsidR="00994425" w:rsidRPr="00994425" w:rsidRDefault="00994425" w:rsidP="0099442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RAL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6033</w:t>
            </w:r>
            <w:r w:rsidRPr="0099442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(с внутренней стороны)</w:t>
            </w:r>
          </w:p>
          <w:p w14:paraId="43604556" w14:textId="09EC6113" w:rsidR="006A1C3D" w:rsidRPr="00994425" w:rsidRDefault="006A1C3D" w:rsidP="00E45C6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6C52ABE4" w14:textId="2AB62BB9" w:rsidR="00994425" w:rsidRPr="000B3AB4" w:rsidRDefault="003B577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A41F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поставка и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монтаж витражей общей площадью </w:t>
            </w:r>
            <w:r w:rsidR="005C3930">
              <w:rPr>
                <w:rFonts w:ascii="Arial" w:hAnsi="Arial" w:cs="Arial"/>
                <w:i/>
                <w:iCs/>
                <w:sz w:val="22"/>
                <w:szCs w:val="22"/>
              </w:rPr>
              <w:t>606,34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A65FA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A65F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 отделкой откосов и установкой</w:t>
            </w:r>
            <w:r w:rsidR="000F47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65F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нащельников </w:t>
            </w:r>
            <w:r w:rsidR="00FF1DA1"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  <w:r w:rsidR="00A65F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местах примыкания к строительным конструкциям</w:t>
            </w:r>
            <w:r w:rsidR="000B3AB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 разработкой альбома технических решений (АТР)</w:t>
            </w:r>
            <w:r w:rsidR="00CF4F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6C4F0E">
              <w:rPr>
                <w:rFonts w:ascii="Arial" w:hAnsi="Arial" w:cs="Arial"/>
                <w:i/>
                <w:iCs/>
                <w:sz w:val="22"/>
                <w:szCs w:val="22"/>
              </w:rPr>
              <w:t>для</w:t>
            </w:r>
            <w:r w:rsidR="00CF4F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последующ</w:t>
            </w:r>
            <w:r w:rsidR="006C4F0E">
              <w:rPr>
                <w:rFonts w:ascii="Arial" w:hAnsi="Arial" w:cs="Arial"/>
                <w:i/>
                <w:iCs/>
                <w:sz w:val="22"/>
                <w:szCs w:val="22"/>
              </w:rPr>
              <w:t>его</w:t>
            </w:r>
            <w:r w:rsidR="00CF4F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согласовани</w:t>
            </w:r>
            <w:r w:rsidR="006C4F0E">
              <w:rPr>
                <w:rFonts w:ascii="Arial" w:hAnsi="Arial" w:cs="Arial"/>
                <w:i/>
                <w:iCs/>
                <w:sz w:val="22"/>
                <w:szCs w:val="22"/>
              </w:rPr>
              <w:t>я</w:t>
            </w:r>
            <w:r w:rsidR="00CF4F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 Заказчиком</w:t>
            </w:r>
            <w:r w:rsidR="000B3AB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72EA2C95" w14:textId="761BF7C4" w:rsidR="00A00E2F" w:rsidRPr="00994425" w:rsidRDefault="0099442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A00E2F">
              <w:rPr>
                <w:rFonts w:ascii="Arial" w:hAnsi="Arial" w:cs="Arial"/>
                <w:sz w:val="22"/>
                <w:szCs w:val="22"/>
              </w:rPr>
              <w:t>нутренние витражи выполнить из алюминиевого профиля по ГОСТ 21519-2022, наружные витражи выполнить из алюминиевого профиля по ГОСТ 51519-2022 с дву</w:t>
            </w:r>
            <w:r w:rsidR="0096521D">
              <w:rPr>
                <w:rFonts w:ascii="Arial" w:hAnsi="Arial" w:cs="Arial"/>
                <w:sz w:val="22"/>
                <w:szCs w:val="22"/>
              </w:rPr>
              <w:t>х</w:t>
            </w:r>
            <w:r w:rsidR="00A00E2F">
              <w:rPr>
                <w:rFonts w:ascii="Arial" w:hAnsi="Arial" w:cs="Arial"/>
                <w:sz w:val="22"/>
                <w:szCs w:val="22"/>
              </w:rPr>
              <w:t>камерным стеклопакетом с тепло</w:t>
            </w:r>
            <w:r w:rsidR="0096521D">
              <w:rPr>
                <w:rFonts w:ascii="Arial" w:hAnsi="Arial" w:cs="Arial"/>
                <w:sz w:val="22"/>
                <w:szCs w:val="22"/>
              </w:rPr>
              <w:t>о</w:t>
            </w:r>
            <w:r w:rsidR="00A00E2F">
              <w:rPr>
                <w:rFonts w:ascii="Arial" w:hAnsi="Arial" w:cs="Arial"/>
                <w:sz w:val="22"/>
                <w:szCs w:val="22"/>
              </w:rPr>
              <w:t>тражающим покрытием, прив</w:t>
            </w:r>
            <w:r w:rsidR="0096521D">
              <w:rPr>
                <w:rFonts w:ascii="Arial" w:hAnsi="Arial" w:cs="Arial"/>
                <w:sz w:val="22"/>
                <w:szCs w:val="22"/>
              </w:rPr>
              <w:t>еденное с</w:t>
            </w:r>
            <w:r w:rsidR="00A00E2F">
              <w:rPr>
                <w:rFonts w:ascii="Arial" w:hAnsi="Arial" w:cs="Arial"/>
                <w:sz w:val="22"/>
                <w:szCs w:val="22"/>
              </w:rPr>
              <w:t>опротивление теплопередаче не ниже 0,74м2С/Вт, наружный слой стекла выполнить закаленным по ГОСТ 30698-2014.</w:t>
            </w:r>
          </w:p>
          <w:p w14:paraId="56116BDD" w14:textId="61907571" w:rsidR="00A00E2F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 витражей уточнить по месту.</w:t>
            </w:r>
          </w:p>
          <w:p w14:paraId="6D6EF6A2" w14:textId="5848A75D" w:rsidR="00A00E2F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двупольных дверях витражей предусмотреть доводчики на каждой створке дверей с синхронизатор</w:t>
            </w:r>
            <w:r w:rsidR="0096521D">
              <w:rPr>
                <w:rFonts w:ascii="Arial" w:hAnsi="Arial" w:cs="Arial"/>
                <w:sz w:val="22"/>
                <w:szCs w:val="22"/>
              </w:rPr>
              <w:t>ом закрывания.</w:t>
            </w:r>
          </w:p>
          <w:p w14:paraId="19F77DF9" w14:textId="71A6A154" w:rsidR="00A41F89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Ширину дверных проемов (в свету) обеспечить:</w:t>
            </w:r>
          </w:p>
          <w:p w14:paraId="1BC035C1" w14:textId="7337E28C" w:rsidR="00A41F89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 витражах входа в осях 8-11/С-Т (ВН-1, ВН-1/1, ВН-4, ВН-4/</w:t>
            </w:r>
            <w:r w:rsidR="0096521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) – не менее 1,35м</w:t>
            </w:r>
          </w:p>
          <w:p w14:paraId="3A31EC37" w14:textId="0876BC93" w:rsidR="00A41F89" w:rsidRDefault="00A41F89" w:rsidP="00A41F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 витражах входа в осях 9-10/Л-М (ВН-2, ВН-3) – не менее 1,2м</w:t>
            </w:r>
          </w:p>
          <w:p w14:paraId="4E374A80" w14:textId="4C5DB220" w:rsidR="00A41F89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Высоту порогов дверей, расположенных на путях эвакуации (коридоры, вестибюли, лестничные клетки, тамбуры) принять с учетом нормативного перепада высот на путях движения МГН</w:t>
            </w:r>
            <w:r w:rsidR="00283A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 не более 0,014м.</w:t>
            </w:r>
          </w:p>
          <w:p w14:paraId="73157AF3" w14:textId="46B811DF" w:rsidR="00A00E2F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 витражей даны с учетом монтажных зазоров</w:t>
            </w:r>
          </w:p>
          <w:p w14:paraId="6EC43ED6" w14:textId="77777777" w:rsidR="0096521D" w:rsidRDefault="0096521D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431F4" w14:textId="27006B10" w:rsidR="0096521D" w:rsidRDefault="0096521D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Приложение: ВОР №13</w:t>
            </w:r>
          </w:p>
          <w:p w14:paraId="2304A199" w14:textId="77777777" w:rsidR="00A41F89" w:rsidRPr="00226176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3568028F" w:rsidR="007B094A" w:rsidRPr="00226176" w:rsidRDefault="000F4792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Стоимость представленная в коммерческом предложении должна учитывать полный комплекс работ и затрат</w:t>
            </w:r>
            <w:r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и оборудования до объекта; стоимость основных </w:t>
            </w:r>
            <w:r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Pr="00226176">
              <w:rPr>
                <w:rFonts w:ascii="Arial" w:hAnsi="Arial" w:cs="Arial"/>
                <w:sz w:val="22"/>
                <w:szCs w:val="22"/>
              </w:rPr>
              <w:t>материалов</w:t>
            </w:r>
            <w:r>
              <w:rPr>
                <w:rFonts w:ascii="Arial" w:hAnsi="Arial" w:cs="Arial"/>
                <w:sz w:val="22"/>
                <w:szCs w:val="22"/>
              </w:rPr>
              <w:t xml:space="preserve"> (изделия витражей, откосы, подоконники,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нащельники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уголки и прочие элементы внутренней отделки витража), а также монтаж дверной фурнитуры, доводчиков, синхронизаторов, систем «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антипаника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», устройство контрастных индикаторов – где это необходимо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вспомогательных материало</w:t>
            </w:r>
            <w:r>
              <w:rPr>
                <w:rFonts w:ascii="Arial" w:hAnsi="Arial" w:cs="Arial"/>
                <w:sz w:val="22"/>
                <w:szCs w:val="22"/>
              </w:rPr>
              <w:t>в (пена, 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; стоимость упаковки; </w:t>
            </w:r>
            <w:r>
              <w:rPr>
                <w:rFonts w:ascii="Arial" w:hAnsi="Arial" w:cs="Arial"/>
                <w:sz w:val="22"/>
                <w:szCs w:val="22"/>
              </w:rPr>
              <w:t xml:space="preserve">затраты на </w:t>
            </w:r>
            <w:r w:rsidRPr="00226176">
              <w:rPr>
                <w:rFonts w:ascii="Arial" w:hAnsi="Arial" w:cs="Arial"/>
                <w:sz w:val="22"/>
                <w:szCs w:val="22"/>
              </w:rPr>
              <w:t>эксплуатацию машин и механизмов; подготовк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ППР; подготовк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и сдач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исполнительной документации; перебазировк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334BA1B6" w14:textId="77777777" w:rsidR="00141C7A" w:rsidRPr="00141C7A" w:rsidRDefault="007B094A" w:rsidP="00141C7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</w:t>
            </w:r>
            <w:r w:rsidR="00141C7A">
              <w:rPr>
                <w:rFonts w:ascii="Arial" w:hAnsi="Arial" w:cs="Arial"/>
                <w:sz w:val="22"/>
                <w:szCs w:val="22"/>
              </w:rPr>
              <w:t>дложению приложить расчет</w:t>
            </w:r>
          </w:p>
          <w:p w14:paraId="798584CE" w14:textId="450E195D" w:rsidR="007B094A" w:rsidRPr="00141C7A" w:rsidRDefault="00141C7A" w:rsidP="00141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Отдельно прописать стоимость за м2.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09BD557B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BF1609">
        <w:rPr>
          <w:rFonts w:ascii="Arial" w:hAnsi="Arial" w:cs="Arial"/>
          <w:noProof/>
          <w:sz w:val="22"/>
          <w:szCs w:val="22"/>
        </w:rPr>
        <w:t>Хамраева Наталья Александровна</w:t>
      </w:r>
    </w:p>
    <w:p w14:paraId="448F5217" w14:textId="60C38325" w:rsidR="007B094A" w:rsidRPr="00BF1609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</w:t>
      </w:r>
      <w:r w:rsidR="00BF1609"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494D1D50" w14:textId="6F5D2898" w:rsidR="007B094A" w:rsidRPr="00A41F89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A41F8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155B0A" w:rsidRPr="00A41F89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BF1609" w:rsidRPr="00A41F8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BF1609"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EE218" w14:textId="77777777" w:rsidR="00A53162" w:rsidRDefault="00A53162" w:rsidP="00C94D67">
      <w:r>
        <w:separator/>
      </w:r>
    </w:p>
  </w:endnote>
  <w:endnote w:type="continuationSeparator" w:id="0">
    <w:p w14:paraId="64EC2920" w14:textId="77777777" w:rsidR="00A53162" w:rsidRDefault="00A5316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02A76" w14:textId="77777777" w:rsidR="00A53162" w:rsidRDefault="00A53162" w:rsidP="00C94D67">
      <w:r>
        <w:separator/>
      </w:r>
    </w:p>
  </w:footnote>
  <w:footnote w:type="continuationSeparator" w:id="0">
    <w:p w14:paraId="7C4AA22A" w14:textId="77777777" w:rsidR="00A53162" w:rsidRDefault="00A5316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627ED5F6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70FCF"/>
    <w:rsid w:val="000847F8"/>
    <w:rsid w:val="00090ED6"/>
    <w:rsid w:val="000B3AB4"/>
    <w:rsid w:val="000F4792"/>
    <w:rsid w:val="0010276C"/>
    <w:rsid w:val="00121114"/>
    <w:rsid w:val="00141C7A"/>
    <w:rsid w:val="00155B0A"/>
    <w:rsid w:val="00164B88"/>
    <w:rsid w:val="00192875"/>
    <w:rsid w:val="001D32B2"/>
    <w:rsid w:val="001E487B"/>
    <w:rsid w:val="00226176"/>
    <w:rsid w:val="00283A5D"/>
    <w:rsid w:val="002B7A92"/>
    <w:rsid w:val="00322C98"/>
    <w:rsid w:val="00354050"/>
    <w:rsid w:val="003B577E"/>
    <w:rsid w:val="003C0911"/>
    <w:rsid w:val="00484278"/>
    <w:rsid w:val="0050295A"/>
    <w:rsid w:val="0051329D"/>
    <w:rsid w:val="00593B89"/>
    <w:rsid w:val="005C3930"/>
    <w:rsid w:val="005D5768"/>
    <w:rsid w:val="005E02D8"/>
    <w:rsid w:val="006A1C3D"/>
    <w:rsid w:val="006C4F0E"/>
    <w:rsid w:val="006D5ACA"/>
    <w:rsid w:val="007223CB"/>
    <w:rsid w:val="00740603"/>
    <w:rsid w:val="007821EA"/>
    <w:rsid w:val="00791E18"/>
    <w:rsid w:val="007B094A"/>
    <w:rsid w:val="007C0A7C"/>
    <w:rsid w:val="007F7478"/>
    <w:rsid w:val="00857208"/>
    <w:rsid w:val="008A4A8D"/>
    <w:rsid w:val="008D7780"/>
    <w:rsid w:val="00942086"/>
    <w:rsid w:val="00952E34"/>
    <w:rsid w:val="0096521D"/>
    <w:rsid w:val="00994425"/>
    <w:rsid w:val="009E4EA6"/>
    <w:rsid w:val="009E5213"/>
    <w:rsid w:val="00A00E2F"/>
    <w:rsid w:val="00A166F2"/>
    <w:rsid w:val="00A41F89"/>
    <w:rsid w:val="00A53162"/>
    <w:rsid w:val="00A65FA7"/>
    <w:rsid w:val="00B0017A"/>
    <w:rsid w:val="00BE305D"/>
    <w:rsid w:val="00BF1609"/>
    <w:rsid w:val="00C63DAF"/>
    <w:rsid w:val="00C857D2"/>
    <w:rsid w:val="00C86B95"/>
    <w:rsid w:val="00C94D67"/>
    <w:rsid w:val="00CC67BF"/>
    <w:rsid w:val="00CE3598"/>
    <w:rsid w:val="00CF4F8F"/>
    <w:rsid w:val="00DB2702"/>
    <w:rsid w:val="00E3161D"/>
    <w:rsid w:val="00E45C6C"/>
    <w:rsid w:val="00E90E65"/>
    <w:rsid w:val="00F0344D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0ca58337-b9d0-43d6-b4e1-679d73edf8b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.hamrae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seG/H5Tauiqi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8123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2026-04-28T10:21:00Z</dcterms:created>
  <dcterms:modified xsi:type="dcterms:W3CDTF">2026-04-28T10:21:00Z</dcterms:modified>
</cp:coreProperties>
</file>