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94A" w:rsidRPr="005B2A83" w:rsidRDefault="007B094A" w:rsidP="007B094A">
      <w:pPr>
        <w:ind w:left="851"/>
        <w:jc w:val="right"/>
        <w:rPr>
          <w:rFonts w:ascii="Arial" w:hAnsi="Arial" w:cs="Arial"/>
          <w:b/>
          <w:bCs/>
        </w:rPr>
      </w:pPr>
      <w:r w:rsidRPr="005B2A83">
        <w:rPr>
          <w:rFonts w:ascii="Arial" w:hAnsi="Arial" w:cs="Arial"/>
          <w:b/>
          <w:bCs/>
        </w:rPr>
        <w:t>Утверждено:</w:t>
      </w:r>
    </w:p>
    <w:p w:rsidR="003D4F5B" w:rsidRDefault="00483874" w:rsidP="00483874">
      <w:pPr>
        <w:ind w:left="6237" w:firstLine="142"/>
        <w:jc w:val="right"/>
        <w:rPr>
          <w:rFonts w:ascii="Arial" w:hAnsi="Arial" w:cs="Arial"/>
        </w:rPr>
      </w:pPr>
      <w:r>
        <w:rPr>
          <w:rFonts w:ascii="Arial" w:hAnsi="Arial" w:cs="Arial"/>
        </w:rPr>
        <w:t>Начальник отдела по контролю и координации проектов</w:t>
      </w:r>
    </w:p>
    <w:p w:rsidR="00007B35" w:rsidRPr="00483874" w:rsidRDefault="003D4F5B" w:rsidP="003D4F5B">
      <w:pPr>
        <w:pBdr>
          <w:bottom w:val="single" w:sz="4" w:space="1" w:color="auto"/>
        </w:pBdr>
        <w:ind w:left="6663"/>
        <w:jc w:val="right"/>
        <w:rPr>
          <w:rFonts w:ascii="Arial" w:hAnsi="Arial" w:cs="Arial"/>
        </w:rPr>
      </w:pPr>
      <w:r w:rsidRPr="00483874">
        <w:rPr>
          <w:rFonts w:ascii="Arial" w:hAnsi="Arial" w:cs="Arial"/>
        </w:rPr>
        <w:t xml:space="preserve"> </w:t>
      </w:r>
      <w:r w:rsidR="003748C8" w:rsidRPr="00483874">
        <w:rPr>
          <w:rFonts w:ascii="Arial" w:hAnsi="Arial" w:cs="Arial"/>
        </w:rPr>
        <w:t>Иной Т.С.</w:t>
      </w:r>
    </w:p>
    <w:p w:rsidR="007B094A" w:rsidRDefault="007B094A" w:rsidP="007B094A">
      <w:pPr>
        <w:ind w:left="6804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___. ____ . ______г.</w:t>
      </w:r>
    </w:p>
    <w:p w:rsidR="007B094A" w:rsidRDefault="007B094A" w:rsidP="007B094A">
      <w:pPr>
        <w:ind w:left="6804"/>
        <w:jc w:val="right"/>
        <w:rPr>
          <w:rFonts w:ascii="Arial" w:hAnsi="Arial" w:cs="Arial"/>
          <w:sz w:val="22"/>
          <w:szCs w:val="22"/>
        </w:rPr>
      </w:pPr>
    </w:p>
    <w:p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5233F">
        <w:rPr>
          <w:rFonts w:ascii="Arial" w:hAnsi="Arial" w:cs="Arial"/>
          <w:b/>
          <w:bCs/>
          <w:sz w:val="22"/>
          <w:szCs w:val="22"/>
        </w:rPr>
        <w:t>ТЕХНИЧЕСКОЕ ЗАДАНИЕ</w:t>
      </w:r>
    </w:p>
    <w:p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31"/>
        <w:gridCol w:w="6956"/>
      </w:tblGrid>
      <w:tr w:rsidR="007B094A" w:rsidTr="005522D8">
        <w:trPr>
          <w:trHeight w:val="286"/>
        </w:trPr>
        <w:tc>
          <w:tcPr>
            <w:tcW w:w="3231" w:type="dxa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Вид работ:</w:t>
            </w:r>
          </w:p>
        </w:tc>
        <w:tc>
          <w:tcPr>
            <w:tcW w:w="6956" w:type="dxa"/>
            <w:shd w:val="clear" w:color="auto" w:fill="auto"/>
          </w:tcPr>
          <w:p w:rsidR="007B094A" w:rsidRPr="00001CF4" w:rsidRDefault="005A7A79" w:rsidP="00B415A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Поставка и м</w:t>
            </w:r>
            <w:r w:rsidR="00C450B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онтаж дверных блоков </w:t>
            </w:r>
            <w:r w:rsidR="00B415AF">
              <w:rPr>
                <w:rFonts w:ascii="Arial" w:hAnsi="Arial" w:cs="Arial"/>
                <w:b/>
                <w:bCs/>
                <w:sz w:val="22"/>
                <w:szCs w:val="22"/>
              </w:rPr>
              <w:t>металлических с усиленной защитой</w:t>
            </w:r>
            <w:r w:rsidR="0026559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здания КПП</w:t>
            </w:r>
          </w:p>
        </w:tc>
      </w:tr>
    </w:tbl>
    <w:p w:rsidR="007B094A" w:rsidRPr="00E5233F" w:rsidRDefault="007B094A" w:rsidP="007B094A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985"/>
        <w:gridCol w:w="7513"/>
      </w:tblGrid>
      <w:tr w:rsidR="007B094A" w:rsidTr="00D92D01"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Место выполнения работ, оказания услуг</w:t>
            </w:r>
          </w:p>
        </w:tc>
      </w:tr>
      <w:tr w:rsidR="007B094A" w:rsidTr="00D92D01"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Объект</w:t>
            </w:r>
          </w:p>
        </w:tc>
        <w:tc>
          <w:tcPr>
            <w:tcW w:w="7513" w:type="dxa"/>
            <w:shd w:val="clear" w:color="auto" w:fill="auto"/>
          </w:tcPr>
          <w:p w:rsidR="007B094A" w:rsidRPr="009871F9" w:rsidRDefault="007F3CA4" w:rsidP="003D4F5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ТК, г. Кеме</w:t>
            </w:r>
            <w:r w:rsidR="00963B5F">
              <w:rPr>
                <w:rFonts w:ascii="Arial" w:hAnsi="Arial" w:cs="Arial"/>
                <w:sz w:val="22"/>
                <w:szCs w:val="22"/>
              </w:rPr>
              <w:t>р</w:t>
            </w:r>
            <w:r>
              <w:rPr>
                <w:rFonts w:ascii="Arial" w:hAnsi="Arial" w:cs="Arial"/>
                <w:sz w:val="22"/>
                <w:szCs w:val="22"/>
              </w:rPr>
              <w:t>ово</w:t>
            </w:r>
          </w:p>
        </w:tc>
      </w:tr>
      <w:tr w:rsidR="007B094A" w:rsidTr="00D92D01">
        <w:trPr>
          <w:trHeight w:val="285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Адрес</w:t>
            </w:r>
          </w:p>
        </w:tc>
        <w:tc>
          <w:tcPr>
            <w:tcW w:w="7513" w:type="dxa"/>
            <w:shd w:val="clear" w:color="auto" w:fill="auto"/>
          </w:tcPr>
          <w:p w:rsidR="007B094A" w:rsidRPr="009871F9" w:rsidRDefault="009871F9" w:rsidP="00FB1A2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г. Кемерово, </w:t>
            </w:r>
            <w:r w:rsidR="00416FE7">
              <w:rPr>
                <w:rFonts w:ascii="Arial" w:hAnsi="Arial" w:cs="Arial"/>
                <w:bCs/>
                <w:sz w:val="22"/>
                <w:szCs w:val="22"/>
              </w:rPr>
              <w:t xml:space="preserve">вблизи </w:t>
            </w:r>
            <w:r w:rsidR="005522D8">
              <w:rPr>
                <w:rFonts w:ascii="Arial" w:hAnsi="Arial" w:cs="Arial"/>
                <w:bCs/>
                <w:sz w:val="22"/>
                <w:szCs w:val="22"/>
              </w:rPr>
              <w:t xml:space="preserve">пересечения улиц </w:t>
            </w:r>
            <w:proofErr w:type="spellStart"/>
            <w:r w:rsidR="005522D8">
              <w:rPr>
                <w:rFonts w:ascii="Arial" w:hAnsi="Arial" w:cs="Arial"/>
                <w:bCs/>
                <w:sz w:val="22"/>
                <w:szCs w:val="22"/>
              </w:rPr>
              <w:t>Карболитовская</w:t>
            </w:r>
            <w:proofErr w:type="spellEnd"/>
            <w:r w:rsidR="005522D8">
              <w:rPr>
                <w:rFonts w:ascii="Arial" w:hAnsi="Arial" w:cs="Arial"/>
                <w:bCs/>
                <w:sz w:val="22"/>
                <w:szCs w:val="22"/>
              </w:rPr>
              <w:t xml:space="preserve"> и                   ул. Лермонтова (ориентир ул. </w:t>
            </w:r>
            <w:proofErr w:type="spellStart"/>
            <w:r w:rsidR="005522D8">
              <w:rPr>
                <w:rFonts w:ascii="Arial" w:hAnsi="Arial" w:cs="Arial"/>
                <w:bCs/>
                <w:sz w:val="22"/>
                <w:szCs w:val="22"/>
              </w:rPr>
              <w:t>Карболитовская</w:t>
            </w:r>
            <w:proofErr w:type="spellEnd"/>
            <w:r w:rsidR="005522D8">
              <w:rPr>
                <w:rFonts w:ascii="Arial" w:hAnsi="Arial" w:cs="Arial"/>
                <w:bCs/>
                <w:sz w:val="22"/>
                <w:szCs w:val="22"/>
              </w:rPr>
              <w:t>, д.13, д.15)</w:t>
            </w:r>
          </w:p>
        </w:tc>
      </w:tr>
      <w:tr w:rsidR="007B094A" w:rsidTr="00D92D01"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выполнения работ, оказания услуг</w:t>
            </w:r>
          </w:p>
        </w:tc>
      </w:tr>
      <w:tr w:rsidR="007B094A" w:rsidTr="00D92D01">
        <w:tc>
          <w:tcPr>
            <w:tcW w:w="10173" w:type="dxa"/>
            <w:gridSpan w:val="3"/>
            <w:shd w:val="clear" w:color="auto" w:fill="auto"/>
          </w:tcPr>
          <w:p w:rsidR="007B094A" w:rsidRPr="00406CE4" w:rsidRDefault="00212102" w:rsidP="0072329E">
            <w:pPr>
              <w:rPr>
                <w:rFonts w:ascii="Arial" w:hAnsi="Arial" w:cs="Arial"/>
                <w:sz w:val="22"/>
                <w:szCs w:val="22"/>
              </w:rPr>
            </w:pPr>
            <w:r w:rsidRPr="00406CE4">
              <w:rPr>
                <w:rFonts w:ascii="Arial" w:hAnsi="Arial" w:cs="Arial"/>
                <w:sz w:val="22"/>
                <w:szCs w:val="22"/>
              </w:rPr>
              <w:t>Начало работ:</w:t>
            </w:r>
            <w:r w:rsidR="0051267D" w:rsidRPr="00406CE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90731">
              <w:rPr>
                <w:rFonts w:ascii="Arial" w:hAnsi="Arial" w:cs="Arial"/>
                <w:sz w:val="22"/>
                <w:szCs w:val="22"/>
              </w:rPr>
              <w:t>15</w:t>
            </w:r>
            <w:r w:rsidR="002A60C7">
              <w:rPr>
                <w:rFonts w:ascii="Arial" w:hAnsi="Arial" w:cs="Arial"/>
                <w:sz w:val="22"/>
                <w:szCs w:val="22"/>
              </w:rPr>
              <w:t>.0</w:t>
            </w:r>
            <w:r w:rsidR="00790731">
              <w:rPr>
                <w:rFonts w:ascii="Arial" w:hAnsi="Arial" w:cs="Arial"/>
                <w:sz w:val="22"/>
                <w:szCs w:val="22"/>
              </w:rPr>
              <w:t>6</w:t>
            </w:r>
            <w:r w:rsidR="002B7D00" w:rsidRPr="00406CE4">
              <w:rPr>
                <w:rFonts w:ascii="Arial" w:hAnsi="Arial" w:cs="Arial"/>
                <w:sz w:val="22"/>
                <w:szCs w:val="22"/>
              </w:rPr>
              <w:t>.2026</w:t>
            </w:r>
          </w:p>
          <w:p w:rsidR="00212102" w:rsidRPr="0072329E" w:rsidRDefault="00212102" w:rsidP="002B7D0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06CE4">
              <w:rPr>
                <w:rFonts w:ascii="Arial" w:hAnsi="Arial" w:cs="Arial"/>
                <w:sz w:val="22"/>
                <w:szCs w:val="22"/>
              </w:rPr>
              <w:t>Окончание работ:</w:t>
            </w:r>
            <w:r w:rsidR="00622922" w:rsidRPr="00406CE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A60C7" w:rsidRPr="002A60C7">
              <w:rPr>
                <w:rFonts w:ascii="Arial" w:hAnsi="Arial" w:cs="Arial"/>
                <w:sz w:val="22"/>
                <w:szCs w:val="22"/>
              </w:rPr>
              <w:t>01</w:t>
            </w:r>
            <w:r w:rsidR="002A60C7">
              <w:rPr>
                <w:rFonts w:ascii="Arial" w:hAnsi="Arial" w:cs="Arial"/>
                <w:sz w:val="22"/>
                <w:szCs w:val="22"/>
              </w:rPr>
              <w:t>.</w:t>
            </w:r>
            <w:r w:rsidR="00790731">
              <w:rPr>
                <w:rFonts w:ascii="Arial" w:hAnsi="Arial" w:cs="Arial"/>
                <w:sz w:val="22"/>
                <w:szCs w:val="22"/>
              </w:rPr>
              <w:t>07</w:t>
            </w:r>
            <w:r w:rsidR="002B7D00" w:rsidRPr="00406CE4">
              <w:rPr>
                <w:rFonts w:ascii="Arial" w:hAnsi="Arial" w:cs="Arial"/>
                <w:sz w:val="22"/>
                <w:szCs w:val="22"/>
              </w:rPr>
              <w:t>.2026</w:t>
            </w:r>
          </w:p>
        </w:tc>
      </w:tr>
      <w:tr w:rsidR="007B094A" w:rsidTr="00D92D01"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Начальная (максимальная) цена</w:t>
            </w:r>
          </w:p>
        </w:tc>
      </w:tr>
      <w:tr w:rsidR="007B094A" w:rsidTr="00D92D01">
        <w:tc>
          <w:tcPr>
            <w:tcW w:w="10173" w:type="dxa"/>
            <w:gridSpan w:val="3"/>
            <w:shd w:val="clear" w:color="auto" w:fill="auto"/>
          </w:tcPr>
          <w:p w:rsidR="007B094A" w:rsidRPr="00695B38" w:rsidRDefault="00024737" w:rsidP="00D92D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024737">
              <w:rPr>
                <w:rFonts w:ascii="Arial" w:hAnsi="Arial" w:cs="Arial"/>
                <w:sz w:val="22"/>
                <w:szCs w:val="22"/>
              </w:rPr>
              <w:t>Не установлена</w:t>
            </w:r>
          </w:p>
        </w:tc>
      </w:tr>
      <w:tr w:rsidR="007B094A" w:rsidTr="00D92D01"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Форма, сроки и порядок оплаты</w:t>
            </w:r>
          </w:p>
        </w:tc>
      </w:tr>
      <w:tr w:rsidR="007B094A" w:rsidTr="00D92D01">
        <w:trPr>
          <w:trHeight w:val="352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оплаты</w:t>
            </w:r>
          </w:p>
        </w:tc>
        <w:tc>
          <w:tcPr>
            <w:tcW w:w="7513" w:type="dxa"/>
            <w:shd w:val="clear" w:color="auto" w:fill="auto"/>
          </w:tcPr>
          <w:p w:rsidR="007B094A" w:rsidRDefault="00024737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 календарных дней с момента подписания КС-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2,КС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-3.</w:t>
            </w:r>
          </w:p>
          <w:p w:rsidR="00212102" w:rsidRDefault="00212102" w:rsidP="00D92D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094A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Размер аванса</w:t>
            </w:r>
          </w:p>
        </w:tc>
        <w:tc>
          <w:tcPr>
            <w:tcW w:w="7513" w:type="dxa"/>
            <w:shd w:val="clear" w:color="auto" w:fill="auto"/>
          </w:tcPr>
          <w:p w:rsidR="007B094A" w:rsidRPr="00857B5E" w:rsidRDefault="00B95C7B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По договоренности сторон.</w:t>
            </w:r>
          </w:p>
        </w:tc>
      </w:tr>
      <w:tr w:rsidR="007B094A" w:rsidTr="00212102">
        <w:trPr>
          <w:trHeight w:val="517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Обязательство открыть казначейский счет</w:t>
            </w:r>
          </w:p>
        </w:tc>
        <w:tc>
          <w:tcPr>
            <w:tcW w:w="7513" w:type="dxa"/>
            <w:shd w:val="clear" w:color="auto" w:fill="auto"/>
          </w:tcPr>
          <w:p w:rsidR="007B094A" w:rsidRDefault="004D773F" w:rsidP="00D92D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7522EC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7B094A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:rsidR="007B094A" w:rsidRPr="00024737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024737">
              <w:rPr>
                <w:rFonts w:ascii="Arial" w:hAnsi="Arial" w:cs="Arial"/>
                <w:sz w:val="22"/>
                <w:szCs w:val="22"/>
              </w:rPr>
              <w:t>Процент генерального подрядчика</w:t>
            </w:r>
          </w:p>
        </w:tc>
        <w:tc>
          <w:tcPr>
            <w:tcW w:w="7513" w:type="dxa"/>
            <w:shd w:val="clear" w:color="auto" w:fill="auto"/>
          </w:tcPr>
          <w:p w:rsidR="007B094A" w:rsidRPr="00024737" w:rsidRDefault="00212102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По договоренности сторон</w:t>
            </w:r>
          </w:p>
        </w:tc>
      </w:tr>
      <w:tr w:rsidR="007B094A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Процент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:rsidR="007B094A" w:rsidRPr="0060722A" w:rsidRDefault="00963B5F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5%</w:t>
            </w:r>
          </w:p>
        </w:tc>
      </w:tr>
      <w:tr w:rsidR="007B094A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предоставления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:rsidR="007B094A" w:rsidRPr="0060722A" w:rsidRDefault="004D773F" w:rsidP="00D92D0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7B094A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возврата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:rsidR="007B094A" w:rsidRPr="0075269F" w:rsidRDefault="004D773F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7B094A" w:rsidTr="00D92D01">
        <w:trPr>
          <w:trHeight w:val="291"/>
        </w:trPr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Условия расчета договорной цены</w:t>
            </w:r>
          </w:p>
        </w:tc>
      </w:tr>
      <w:tr w:rsidR="007B094A" w:rsidTr="00D92D01">
        <w:trPr>
          <w:trHeight w:val="382"/>
        </w:trPr>
        <w:tc>
          <w:tcPr>
            <w:tcW w:w="2660" w:type="dxa"/>
            <w:gridSpan w:val="2"/>
            <w:shd w:val="clear" w:color="auto" w:fill="auto"/>
          </w:tcPr>
          <w:p w:rsidR="007B094A" w:rsidRPr="00FB1A2E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FB1A2E">
              <w:rPr>
                <w:rFonts w:ascii="Arial" w:hAnsi="Arial" w:cs="Arial"/>
                <w:sz w:val="22"/>
                <w:szCs w:val="22"/>
              </w:rPr>
              <w:t>Ссылка на ПД</w:t>
            </w:r>
          </w:p>
        </w:tc>
        <w:tc>
          <w:tcPr>
            <w:tcW w:w="7513" w:type="dxa"/>
            <w:shd w:val="clear" w:color="auto" w:fill="auto"/>
          </w:tcPr>
          <w:p w:rsidR="0026559D" w:rsidRPr="00B82D98" w:rsidRDefault="0026559D" w:rsidP="0026559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82D98">
              <w:rPr>
                <w:rFonts w:ascii="Arial" w:hAnsi="Arial" w:cs="Arial"/>
                <w:b/>
                <w:sz w:val="22"/>
                <w:szCs w:val="22"/>
              </w:rPr>
              <w:t>6822-</w:t>
            </w:r>
            <w:r>
              <w:rPr>
                <w:rFonts w:ascii="Arial" w:hAnsi="Arial" w:cs="Arial"/>
                <w:b/>
                <w:sz w:val="22"/>
                <w:szCs w:val="22"/>
              </w:rPr>
              <w:t>02-АР (</w:t>
            </w: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л.2,л.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>8)</w:t>
            </w:r>
          </w:p>
          <w:p w:rsidR="0026559D" w:rsidRPr="00776060" w:rsidRDefault="001B276D" w:rsidP="0026559D">
            <w:pPr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r w:rsidRPr="001B276D">
              <w:rPr>
                <w:rFonts w:ascii="Arial" w:hAnsi="Arial" w:cs="Arial"/>
                <w:sz w:val="22"/>
                <w:szCs w:val="22"/>
              </w:rPr>
              <w:t>https://document-link.sarex.io/57448e67-0e01-4274-a0ed-3aedb8f07ef2</w:t>
            </w:r>
            <w:bookmarkEnd w:id="0"/>
          </w:p>
        </w:tc>
      </w:tr>
      <w:tr w:rsidR="007B094A" w:rsidTr="00222CDE">
        <w:trPr>
          <w:trHeight w:val="180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Перечень работ</w:t>
            </w:r>
          </w:p>
        </w:tc>
        <w:tc>
          <w:tcPr>
            <w:tcW w:w="7513" w:type="dxa"/>
            <w:shd w:val="clear" w:color="auto" w:fill="auto"/>
          </w:tcPr>
          <w:p w:rsidR="00222CDE" w:rsidRDefault="00E50F8B" w:rsidP="00E50F8B">
            <w:pPr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Работы включают в себя изготовление и монтаж дверных блоков </w:t>
            </w:r>
            <w:r w:rsidR="00B415AF">
              <w:rPr>
                <w:rFonts w:ascii="Arial" w:hAnsi="Arial" w:cs="Arial"/>
                <w:sz w:val="22"/>
                <w:szCs w:val="22"/>
              </w:rPr>
              <w:t>металлических с усиленной защитой</w:t>
            </w:r>
            <w:r w:rsidR="0026559D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общей площадью </w:t>
            </w:r>
            <w:r w:rsidR="00B415AF">
              <w:rPr>
                <w:rFonts w:ascii="Arial" w:hAnsi="Arial" w:cs="Arial"/>
                <w:sz w:val="22"/>
                <w:szCs w:val="22"/>
              </w:rPr>
              <w:t>19,95</w:t>
            </w:r>
            <w:r w:rsidR="00406CE4">
              <w:rPr>
                <w:rFonts w:ascii="Arial" w:hAnsi="Arial" w:cs="Arial"/>
                <w:sz w:val="22"/>
                <w:szCs w:val="22"/>
              </w:rPr>
              <w:t xml:space="preserve"> м</w:t>
            </w:r>
            <w:r w:rsidR="00406CE4" w:rsidRPr="00406CE4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  <w:p w:rsidR="00406CE4" w:rsidRDefault="00406CE4" w:rsidP="00406CE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26176">
              <w:rPr>
                <w:rFonts w:ascii="Arial" w:hAnsi="Arial" w:cs="Arial"/>
                <w:sz w:val="22"/>
                <w:szCs w:val="22"/>
              </w:rPr>
              <w:t xml:space="preserve">Примечание: Стоимость представленная в коммерческом предложении должна учитывать полный комплекс работ и затрат, согласно проектной документации, в </w:t>
            </w:r>
            <w:proofErr w:type="spellStart"/>
            <w:r w:rsidRPr="00226176">
              <w:rPr>
                <w:rFonts w:ascii="Arial" w:hAnsi="Arial" w:cs="Arial"/>
                <w:sz w:val="22"/>
                <w:szCs w:val="22"/>
              </w:rPr>
              <w:t>т.ч</w:t>
            </w:r>
            <w:proofErr w:type="spellEnd"/>
            <w:r w:rsidRPr="00226176">
              <w:rPr>
                <w:rFonts w:ascii="Arial" w:hAnsi="Arial" w:cs="Arial"/>
                <w:sz w:val="22"/>
                <w:szCs w:val="22"/>
              </w:rPr>
              <w:t xml:space="preserve">.: доставку материалов </w:t>
            </w:r>
            <w:r w:rsidRPr="00212237">
              <w:rPr>
                <w:rFonts w:ascii="Arial" w:hAnsi="Arial" w:cs="Arial"/>
                <w:sz w:val="22"/>
                <w:szCs w:val="22"/>
              </w:rPr>
              <w:t xml:space="preserve">работ по установке </w:t>
            </w:r>
            <w:r>
              <w:rPr>
                <w:rFonts w:ascii="Arial" w:hAnsi="Arial" w:cs="Arial"/>
                <w:sz w:val="22"/>
                <w:szCs w:val="22"/>
              </w:rPr>
              <w:t xml:space="preserve">дверных блоков; </w:t>
            </w:r>
            <w:r w:rsidRPr="00212237">
              <w:rPr>
                <w:rFonts w:ascii="Arial" w:hAnsi="Arial" w:cs="Arial"/>
                <w:sz w:val="22"/>
                <w:szCs w:val="22"/>
              </w:rPr>
              <w:t xml:space="preserve">затраты на разгрузку, погрузку, перемещение по строительной площадке материалов и оборудование; доставка, проживание сотрудников субподрядной организации и оплата командировочных расходов; транспортные </w:t>
            </w:r>
            <w:r w:rsidRPr="00212237">
              <w:rPr>
                <w:rFonts w:ascii="Arial" w:hAnsi="Arial" w:cs="Arial"/>
                <w:sz w:val="22"/>
                <w:szCs w:val="22"/>
              </w:rPr>
              <w:lastRenderedPageBreak/>
              <w:t>расходы, подготовка ППР; затраты связанные с уборкой мусора и прочие сопутствующие работы и затраты в соответствие с проектной документацией и данным комплексом работ.</w:t>
            </w:r>
          </w:p>
          <w:p w:rsidR="00406CE4" w:rsidRPr="00083CCE" w:rsidRDefault="0026559D" w:rsidP="0077606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Ведомость объемов</w:t>
            </w:r>
            <w:r w:rsidR="00776060" w:rsidRPr="00083CCE">
              <w:rPr>
                <w:rFonts w:ascii="Arial" w:hAnsi="Arial" w:cs="Arial"/>
                <w:b/>
                <w:sz w:val="22"/>
                <w:szCs w:val="22"/>
              </w:rPr>
              <w:t xml:space="preserve"> работ с</w:t>
            </w:r>
            <w:r w:rsidR="00406CE4" w:rsidRPr="00083CCE">
              <w:rPr>
                <w:rFonts w:ascii="Arial" w:hAnsi="Arial" w:cs="Arial"/>
                <w:b/>
                <w:sz w:val="22"/>
                <w:szCs w:val="22"/>
              </w:rPr>
              <w:t xml:space="preserve">м. Приложение №1 </w:t>
            </w:r>
          </w:p>
        </w:tc>
      </w:tr>
      <w:tr w:rsidR="007B094A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Обеспечение материалами</w:t>
            </w:r>
          </w:p>
        </w:tc>
        <w:tc>
          <w:tcPr>
            <w:tcW w:w="7513" w:type="dxa"/>
            <w:shd w:val="clear" w:color="auto" w:fill="auto"/>
          </w:tcPr>
          <w:p w:rsidR="00406CE4" w:rsidRPr="00406CE4" w:rsidRDefault="00776060" w:rsidP="00AF54A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Исполнитель</w:t>
            </w:r>
            <w:r w:rsidR="00E50F8B">
              <w:rPr>
                <w:rFonts w:ascii="Arial" w:hAnsi="Arial" w:cs="Arial"/>
                <w:sz w:val="22"/>
                <w:szCs w:val="22"/>
              </w:rPr>
              <w:t xml:space="preserve"> обязуется выполнить работы собственными материалами</w:t>
            </w:r>
          </w:p>
        </w:tc>
      </w:tr>
      <w:tr w:rsidR="007B094A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Учет материалов в актах выполненных работ</w:t>
            </w:r>
          </w:p>
        </w:tc>
        <w:tc>
          <w:tcPr>
            <w:tcW w:w="7513" w:type="dxa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</w:t>
            </w:r>
            <w:r w:rsidR="00A40098">
              <w:rPr>
                <w:rFonts w:ascii="Arial" w:hAnsi="Arial" w:cs="Arial"/>
                <w:sz w:val="22"/>
                <w:szCs w:val="22"/>
              </w:rPr>
              <w:t xml:space="preserve">нитель работ отчитывается перед </w:t>
            </w:r>
            <w:r w:rsidRPr="00A40098">
              <w:rPr>
                <w:rFonts w:ascii="Arial" w:hAnsi="Arial" w:cs="Arial"/>
                <w:sz w:val="22"/>
                <w:szCs w:val="22"/>
              </w:rPr>
              <w:t>Подрядчиком</w:t>
            </w:r>
            <w:r>
              <w:rPr>
                <w:rFonts w:ascii="Arial" w:hAnsi="Arial" w:cs="Arial"/>
                <w:sz w:val="22"/>
                <w:szCs w:val="22"/>
              </w:rPr>
              <w:t xml:space="preserve"> за расход материалов, технологического оборудования и изделий, согласно проекту и нормам расхода материалов ГЭСН. В случае перерасхода материалов, технологического оборудования и изделий, исполнитель работ обязуется обосновать необходимость изменения нормы расхода, о чем составляет акт для согласования </w:t>
            </w:r>
            <w:r w:rsidRPr="00A40098">
              <w:rPr>
                <w:rFonts w:ascii="Arial" w:hAnsi="Arial" w:cs="Arial"/>
                <w:sz w:val="22"/>
                <w:szCs w:val="22"/>
              </w:rPr>
              <w:t>Подрядчиком</w:t>
            </w:r>
            <w:r>
              <w:rPr>
                <w:rFonts w:ascii="Arial" w:hAnsi="Arial" w:cs="Arial"/>
                <w:sz w:val="22"/>
                <w:szCs w:val="22"/>
              </w:rPr>
              <w:t xml:space="preserve"> и Заказчиком строительства. Необоснованный перерасход оборудования, изделий и материалов, исполнителю работ не компенсируется.</w:t>
            </w:r>
          </w:p>
        </w:tc>
      </w:tr>
      <w:tr w:rsidR="007B094A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Обеспечение механизмами</w:t>
            </w:r>
          </w:p>
        </w:tc>
        <w:tc>
          <w:tcPr>
            <w:tcW w:w="7513" w:type="dxa"/>
            <w:shd w:val="clear" w:color="auto" w:fill="auto"/>
          </w:tcPr>
          <w:p w:rsidR="007B094A" w:rsidRDefault="00776060" w:rsidP="00366103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Исполнитель</w:t>
            </w:r>
          </w:p>
        </w:tc>
      </w:tr>
      <w:tr w:rsidR="007B094A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Правила формирования договорной цены</w:t>
            </w:r>
          </w:p>
        </w:tc>
        <w:tc>
          <w:tcPr>
            <w:tcW w:w="7513" w:type="dxa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2C3D0E">
              <w:rPr>
                <w:rFonts w:ascii="Arial" w:hAnsi="Arial" w:cs="Arial"/>
                <w:sz w:val="22"/>
                <w:szCs w:val="22"/>
              </w:rPr>
              <w:t>Рыночные расценки или смета</w:t>
            </w:r>
          </w:p>
          <w:p w:rsidR="007B094A" w:rsidRPr="00695B38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695B38">
              <w:rPr>
                <w:rFonts w:ascii="Arial" w:hAnsi="Arial" w:cs="Arial"/>
                <w:sz w:val="22"/>
                <w:szCs w:val="22"/>
              </w:rPr>
              <w:t>К коммерческому предложению приложить расчет.</w:t>
            </w:r>
          </w:p>
        </w:tc>
      </w:tr>
      <w:tr w:rsidR="007B094A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Примечание</w:t>
            </w:r>
          </w:p>
        </w:tc>
        <w:tc>
          <w:tcPr>
            <w:tcW w:w="7513" w:type="dxa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Учесть в ценовом предложении полный комплекс работ и затрат для выполнения работ, в т.ч., вспомогательные материалы, ручной и электроинструмент, обеспечение СИЗ и спецодеждой рабочих, перемещение и подъем материалов, доставка до места работы и обратно, проживание, оплата командировочных расходов, транспортные расходы, затраты, связанные с уборкой мусора и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прочие сопутствующие работы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и затраты в соответствие с данным комплексом работ.</w:t>
            </w:r>
          </w:p>
          <w:p w:rsidR="0081075A" w:rsidRPr="0081075A" w:rsidRDefault="0081075A" w:rsidP="0081075A">
            <w:pPr>
              <w:pStyle w:val="a8"/>
              <w:numPr>
                <w:ilvl w:val="0"/>
                <w:numId w:val="4"/>
              </w:num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81075A">
              <w:rPr>
                <w:rFonts w:ascii="Arial" w:hAnsi="Arial" w:cs="Arial"/>
                <w:color w:val="FF0000"/>
                <w:sz w:val="22"/>
                <w:szCs w:val="22"/>
              </w:rPr>
              <w:t>Сотрудники Исполнителя должны быть гражданами РФ (предпочтительнее русские) без судимостей.</w:t>
            </w:r>
          </w:p>
        </w:tc>
      </w:tr>
      <w:tr w:rsidR="007B094A" w:rsidTr="00D92D01">
        <w:trPr>
          <w:trHeight w:val="299"/>
        </w:trPr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Привлечение соисполнителей</w:t>
            </w:r>
          </w:p>
        </w:tc>
      </w:tr>
      <w:tr w:rsidR="007B094A" w:rsidTr="00D92D01">
        <w:trPr>
          <w:trHeight w:val="411"/>
        </w:trPr>
        <w:tc>
          <w:tcPr>
            <w:tcW w:w="10173" w:type="dxa"/>
            <w:gridSpan w:val="3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Допускается привлечение соисполнителей, имеющих соответствующие лицензии на выполнение перечня поручаемых им работ при получении письменного одобрения </w:t>
            </w:r>
            <w:r w:rsidR="002C3D0E" w:rsidRPr="002C3D0E">
              <w:rPr>
                <w:rFonts w:ascii="Arial" w:hAnsi="Arial" w:cs="Arial"/>
                <w:sz w:val="22"/>
                <w:szCs w:val="22"/>
              </w:rPr>
              <w:t>Подрядчика</w:t>
            </w:r>
            <w:r>
              <w:rPr>
                <w:rFonts w:ascii="Arial" w:hAnsi="Arial" w:cs="Arial"/>
                <w:sz w:val="22"/>
                <w:szCs w:val="22"/>
              </w:rPr>
              <w:t>. Ответственность за действия соисполнителей возлагается на исполнителя работ по договору.</w:t>
            </w:r>
          </w:p>
        </w:tc>
      </w:tr>
      <w:tr w:rsidR="007B094A" w:rsidTr="00D92D01">
        <w:trPr>
          <w:trHeight w:val="411"/>
        </w:trPr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Требования к качеству, техническим характеристикам выполняемых работ, безопасности, результатам</w:t>
            </w:r>
          </w:p>
        </w:tc>
      </w:tr>
      <w:tr w:rsidR="007B094A" w:rsidTr="00D92D01">
        <w:trPr>
          <w:trHeight w:val="383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D92D01">
            <w:pPr>
              <w:ind w:right="3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Работы должны быть выполнены в строгом соответствии с требованиями действующего законодательства РФ, а также требованиями ГОСТ, СП, ТУ, СНиП, СанПиН, технического регламента о требованиях пожарной безопасности и другими нормативно-правовыми актами. </w:t>
            </w:r>
          </w:p>
        </w:tc>
      </w:tr>
      <w:tr w:rsidR="007B094A" w:rsidTr="00D92D01">
        <w:trPr>
          <w:trHeight w:val="380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Используемые к применению материалы, конструкции, оборудование должны быть новыми, ранее не использующимися, соответствовать государственным стандартам и техническим условиям, отвечать требованиям пожарной и экологической безопасности, требованиям энергетической эффективности, иметь сертификаты, паспорта и другие документы, удостоверяющие их качество. Копии данных документов должны представляться исполнителем работ при предъявлении актов о приемки выполненных работ (форма КС-2).</w:t>
            </w:r>
          </w:p>
        </w:tc>
      </w:tr>
      <w:tr w:rsidR="007B094A" w:rsidTr="00D92D01">
        <w:trPr>
          <w:trHeight w:val="380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Нести ответственность за сохранность имущества, а также результатов выполненных работ до даты подписания акта сдачи-приемки выполненных работ в полном объеме. </w:t>
            </w:r>
          </w:p>
        </w:tc>
      </w:tr>
      <w:tr w:rsidR="007B094A" w:rsidTr="00D92D01">
        <w:trPr>
          <w:trHeight w:val="380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Устранять собственными силами и за свой счет дефекты и недоделки, обнаруженные во </w:t>
            </w: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lastRenderedPageBreak/>
              <w:t>время выполнения работ и в период гарантийного срока, установленного в договоре. Приступить к устранению замечаний не позднее 5 дней с момента получения письменного уведомления.</w:t>
            </w:r>
          </w:p>
        </w:tc>
      </w:tr>
      <w:tr w:rsidR="007B094A" w:rsidTr="00D92D01">
        <w:trPr>
          <w:trHeight w:val="380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5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Во время выполнения работ обеспечить соблюдение правил внутреннего трудового распорядка организации </w:t>
            </w:r>
            <w:r w:rsidR="002C3D0E"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Подрядчика</w:t>
            </w:r>
            <w:r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.</w:t>
            </w: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 Работу в выходные и праздничные дни согласовывать </w:t>
            </w:r>
            <w:r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с </w:t>
            </w:r>
            <w:r w:rsidR="002C3D0E"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Подрядчиком</w:t>
            </w:r>
            <w:r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.</w:t>
            </w:r>
          </w:p>
        </w:tc>
      </w:tr>
      <w:tr w:rsidR="007B094A" w:rsidTr="00D92D01">
        <w:trPr>
          <w:trHeight w:val="380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 окончании работ убрать весь строительный мусор, остатки стройматериалов, демонтировать и вывезти временные сооружения, без чего работы не могут считаться законченными.</w:t>
            </w:r>
          </w:p>
        </w:tc>
      </w:tr>
      <w:tr w:rsidR="007B094A" w:rsidTr="00D92D01">
        <w:trPr>
          <w:trHeight w:val="380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2C3D0E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За три дня до завершения работ информировать </w:t>
            </w:r>
            <w:r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Подрядчика</w:t>
            </w: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 о необходимости принятия этих работ.</w:t>
            </w:r>
          </w:p>
        </w:tc>
      </w:tr>
      <w:tr w:rsidR="007B094A" w:rsidTr="00D92D01">
        <w:trPr>
          <w:trHeight w:val="380"/>
        </w:trPr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Порядок сдачи-приемки выполненных работ</w:t>
            </w:r>
          </w:p>
        </w:tc>
      </w:tr>
      <w:tr w:rsidR="007B094A" w:rsidTr="00D92D01">
        <w:trPr>
          <w:trHeight w:val="380"/>
        </w:trPr>
        <w:tc>
          <w:tcPr>
            <w:tcW w:w="10173" w:type="dxa"/>
            <w:gridSpan w:val="3"/>
            <w:shd w:val="clear" w:color="auto" w:fill="auto"/>
          </w:tcPr>
          <w:p w:rsidR="007B094A" w:rsidRPr="000B0C56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 процессе выполнения работ исполнитель, не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Pr="000B0C56">
              <w:rPr>
                <w:rFonts w:ascii="Arial" w:hAnsi="Arial" w:cs="Arial"/>
                <w:sz w:val="22"/>
                <w:szCs w:val="22"/>
              </w:rPr>
              <w:t>позднее 20 числа месяца, передает Подрядчику акты выполненных работ форм КС-2 и КС-3.</w:t>
            </w:r>
          </w:p>
          <w:p w:rsidR="0081075A" w:rsidRDefault="0081075A" w:rsidP="0081075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Исполнительная документация передается на бумажном носителе в 5</w:t>
            </w:r>
            <w:r w:rsidRPr="006D0C46">
              <w:rPr>
                <w:rFonts w:ascii="Arial" w:hAnsi="Arial" w:cs="Arial"/>
                <w:sz w:val="22"/>
                <w:szCs w:val="22"/>
              </w:rPr>
              <w:t xml:space="preserve"> экземплярах</w:t>
            </w:r>
            <w:r>
              <w:rPr>
                <w:rFonts w:ascii="Arial" w:hAnsi="Arial" w:cs="Arial"/>
                <w:sz w:val="22"/>
                <w:szCs w:val="22"/>
              </w:rPr>
              <w:t xml:space="preserve"> (в случае необходимости Исполнителю экземпляр, то 6 экз.)</w:t>
            </w:r>
          </w:p>
          <w:p w:rsidR="007B094A" w:rsidRDefault="007B094A" w:rsidP="002C3D0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По запросу </w:t>
            </w:r>
            <w:r w:rsidRPr="002C3D0E">
              <w:rPr>
                <w:rFonts w:ascii="Arial" w:hAnsi="Arial" w:cs="Arial"/>
                <w:sz w:val="22"/>
                <w:szCs w:val="22"/>
              </w:rPr>
              <w:t>Подрядчика</w:t>
            </w:r>
            <w:r>
              <w:rPr>
                <w:rFonts w:ascii="Arial" w:hAnsi="Arial" w:cs="Arial"/>
                <w:sz w:val="22"/>
                <w:szCs w:val="22"/>
              </w:rPr>
              <w:t xml:space="preserve">, в подтверждение произведенных затрат по СМР, исполнитель передает </w:t>
            </w:r>
            <w:r w:rsidRPr="002C3D0E">
              <w:rPr>
                <w:rFonts w:ascii="Arial" w:hAnsi="Arial" w:cs="Arial"/>
                <w:sz w:val="22"/>
                <w:szCs w:val="22"/>
              </w:rPr>
              <w:t>Подрядчику</w:t>
            </w:r>
            <w:r>
              <w:rPr>
                <w:rFonts w:ascii="Arial" w:hAnsi="Arial" w:cs="Arial"/>
                <w:sz w:val="22"/>
                <w:szCs w:val="22"/>
              </w:rPr>
              <w:t xml:space="preserve"> УПД на материалы и оборудование, а также иные документы, подтверждающие произведенные затраты для выполнения работ.</w:t>
            </w:r>
          </w:p>
        </w:tc>
      </w:tr>
      <w:tr w:rsidR="007B094A" w:rsidTr="00D92D01">
        <w:trPr>
          <w:trHeight w:val="380"/>
        </w:trPr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предоставления гарантии качества работ, услуг</w:t>
            </w:r>
          </w:p>
        </w:tc>
      </w:tr>
      <w:tr w:rsidR="007B094A" w:rsidTr="00D92D01">
        <w:trPr>
          <w:trHeight w:val="2232"/>
        </w:trPr>
        <w:tc>
          <w:tcPr>
            <w:tcW w:w="10173" w:type="dxa"/>
            <w:gridSpan w:val="3"/>
            <w:shd w:val="clear" w:color="auto" w:fill="auto"/>
          </w:tcPr>
          <w:p w:rsidR="007B094A" w:rsidRDefault="007B094A" w:rsidP="00D92D0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Гарантийный срок – 5 лет.</w:t>
            </w:r>
          </w:p>
          <w:p w:rsidR="007B094A" w:rsidRDefault="007B094A" w:rsidP="00D92D01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 период гарантийного срока исполнитель работ устраняет дефекты, недостатки, недочеты за свой счет. Гарантийный срок в этом случае продлевается соответственно на период устранения дефектов, недостатков и недочетов.</w:t>
            </w:r>
          </w:p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В случае не устранения, отказа от устранения исполнителем работ обнаруженных дефектов или других недостатков, выявленных в процессе эксплуатации Объекта в течение гарантийного срока, </w:t>
            </w:r>
            <w:r w:rsidR="000B0C56" w:rsidRPr="000B0C56">
              <w:rPr>
                <w:rFonts w:ascii="Arial" w:hAnsi="Arial" w:cs="Arial"/>
                <w:sz w:val="22"/>
                <w:szCs w:val="22"/>
              </w:rPr>
              <w:t>Подрядчик</w:t>
            </w:r>
            <w:r w:rsidRPr="000B0C56">
              <w:rPr>
                <w:rFonts w:ascii="Arial" w:hAnsi="Arial" w:cs="Arial"/>
                <w:sz w:val="22"/>
                <w:szCs w:val="22"/>
              </w:rPr>
              <w:t xml:space="preserve"> вправе привлечь для исправления другую организацию с удержанием стоимости работ с исполнителя </w:t>
            </w:r>
            <w:r>
              <w:rPr>
                <w:rFonts w:ascii="Arial" w:hAnsi="Arial" w:cs="Arial"/>
                <w:sz w:val="22"/>
                <w:szCs w:val="22"/>
              </w:rPr>
              <w:t>работ в бесспорном порядке.</w:t>
            </w:r>
          </w:p>
        </w:tc>
      </w:tr>
    </w:tbl>
    <w:p w:rsidR="007B094A" w:rsidRDefault="007B094A" w:rsidP="007B094A">
      <w:pPr>
        <w:spacing w:line="360" w:lineRule="auto"/>
        <w:rPr>
          <w:rFonts w:ascii="Arial" w:hAnsi="Arial" w:cs="Arial"/>
          <w:sz w:val="22"/>
          <w:szCs w:val="22"/>
        </w:rPr>
      </w:pPr>
    </w:p>
    <w:p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t>По техническим вопросам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:rsidR="00D70AE8" w:rsidRPr="00D70AE8" w:rsidRDefault="007B094A" w:rsidP="00D70AE8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ФИО</w:t>
      </w:r>
      <w:r w:rsidR="00D70AE8">
        <w:rPr>
          <w:rFonts w:ascii="Arial" w:hAnsi="Arial" w:cs="Arial"/>
          <w:noProof/>
          <w:sz w:val="22"/>
          <w:szCs w:val="22"/>
        </w:rPr>
        <w:t xml:space="preserve"> </w:t>
      </w:r>
      <w:r w:rsidR="00083F6F">
        <w:rPr>
          <w:rFonts w:ascii="Arial" w:hAnsi="Arial" w:cs="Arial"/>
          <w:noProof/>
          <w:sz w:val="22"/>
          <w:szCs w:val="22"/>
        </w:rPr>
        <w:t>Гришин Александр Сергеевич</w:t>
      </w:r>
    </w:p>
    <w:p w:rsidR="007B094A" w:rsidRPr="00391C98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</w:t>
      </w:r>
      <w:r w:rsidR="00D70AE8">
        <w:rPr>
          <w:rFonts w:ascii="Arial" w:hAnsi="Arial" w:cs="Arial"/>
          <w:noProof/>
          <w:sz w:val="22"/>
          <w:szCs w:val="22"/>
        </w:rPr>
        <w:t xml:space="preserve"> </w:t>
      </w:r>
      <w:r w:rsidR="006A7FC4">
        <w:rPr>
          <w:rFonts w:ascii="Arial" w:hAnsi="Arial" w:cs="Arial"/>
          <w:noProof/>
          <w:sz w:val="22"/>
          <w:szCs w:val="22"/>
        </w:rPr>
        <w:t>8-</w:t>
      </w:r>
      <w:r w:rsidR="00083F6F">
        <w:rPr>
          <w:rFonts w:ascii="Arial" w:hAnsi="Arial" w:cs="Arial"/>
          <w:noProof/>
          <w:sz w:val="22"/>
          <w:szCs w:val="22"/>
        </w:rPr>
        <w:t>996-037-2958</w:t>
      </w:r>
    </w:p>
    <w:p w:rsidR="007B094A" w:rsidRPr="00083F6F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n-US"/>
        </w:rPr>
        <w:t>E</w:t>
      </w:r>
      <w:r w:rsidRPr="00083F6F">
        <w:rPr>
          <w:rFonts w:ascii="Arial" w:hAnsi="Arial" w:cs="Arial"/>
          <w:noProof/>
          <w:sz w:val="22"/>
          <w:szCs w:val="22"/>
        </w:rPr>
        <w:t>-</w:t>
      </w:r>
      <w:r>
        <w:rPr>
          <w:rFonts w:ascii="Arial" w:hAnsi="Arial" w:cs="Arial"/>
          <w:noProof/>
          <w:sz w:val="22"/>
          <w:szCs w:val="22"/>
          <w:lang w:val="en-US"/>
        </w:rPr>
        <w:t>mail</w:t>
      </w:r>
      <w:r w:rsidR="00D70AE8" w:rsidRPr="00083F6F">
        <w:rPr>
          <w:rFonts w:ascii="Arial" w:hAnsi="Arial" w:cs="Arial"/>
          <w:noProof/>
          <w:sz w:val="22"/>
          <w:szCs w:val="22"/>
        </w:rPr>
        <w:t xml:space="preserve"> </w:t>
      </w:r>
      <w:r w:rsidR="00083F6F">
        <w:rPr>
          <w:rFonts w:ascii="Arial" w:hAnsi="Arial" w:cs="Arial"/>
          <w:noProof/>
          <w:sz w:val="22"/>
          <w:szCs w:val="22"/>
          <w:lang w:val="en-US"/>
        </w:rPr>
        <w:t>as</w:t>
      </w:r>
      <w:r w:rsidR="00083F6F" w:rsidRPr="00083F6F">
        <w:rPr>
          <w:rFonts w:ascii="Arial" w:hAnsi="Arial" w:cs="Arial"/>
          <w:noProof/>
          <w:sz w:val="22"/>
          <w:szCs w:val="22"/>
        </w:rPr>
        <w:t>.</w:t>
      </w:r>
      <w:r w:rsidR="00083F6F">
        <w:rPr>
          <w:rFonts w:ascii="Arial" w:hAnsi="Arial" w:cs="Arial"/>
          <w:noProof/>
          <w:sz w:val="22"/>
          <w:szCs w:val="22"/>
          <w:lang w:val="en-US"/>
        </w:rPr>
        <w:t>grishin</w:t>
      </w:r>
      <w:r w:rsidR="002B7D00" w:rsidRPr="00083F6F">
        <w:rPr>
          <w:rFonts w:ascii="Arial" w:hAnsi="Arial" w:cs="Arial"/>
          <w:noProof/>
          <w:sz w:val="22"/>
          <w:szCs w:val="22"/>
        </w:rPr>
        <w:t>@</w:t>
      </w:r>
      <w:r w:rsidR="002B7D00" w:rsidRPr="002B7D00">
        <w:rPr>
          <w:rFonts w:ascii="Arial" w:hAnsi="Arial" w:cs="Arial"/>
          <w:noProof/>
          <w:sz w:val="22"/>
          <w:szCs w:val="22"/>
          <w:lang w:val="en-US"/>
        </w:rPr>
        <w:t>sds</w:t>
      </w:r>
      <w:r w:rsidR="002B7D00" w:rsidRPr="00083F6F">
        <w:rPr>
          <w:rFonts w:ascii="Arial" w:hAnsi="Arial" w:cs="Arial"/>
          <w:noProof/>
          <w:sz w:val="22"/>
          <w:szCs w:val="22"/>
        </w:rPr>
        <w:t>-</w:t>
      </w:r>
      <w:r w:rsidR="002B7D00" w:rsidRPr="002B7D00">
        <w:rPr>
          <w:rFonts w:ascii="Arial" w:hAnsi="Arial" w:cs="Arial"/>
          <w:noProof/>
          <w:sz w:val="22"/>
          <w:szCs w:val="22"/>
          <w:lang w:val="en-US"/>
        </w:rPr>
        <w:t>stroy</w:t>
      </w:r>
      <w:r w:rsidR="002B7D00" w:rsidRPr="00083F6F">
        <w:rPr>
          <w:rFonts w:ascii="Arial" w:hAnsi="Arial" w:cs="Arial"/>
          <w:noProof/>
          <w:sz w:val="22"/>
          <w:szCs w:val="22"/>
        </w:rPr>
        <w:t>.</w:t>
      </w:r>
      <w:r w:rsidR="002B7D00" w:rsidRPr="002B7D00">
        <w:rPr>
          <w:rFonts w:ascii="Arial" w:hAnsi="Arial" w:cs="Arial"/>
          <w:noProof/>
          <w:sz w:val="22"/>
          <w:szCs w:val="22"/>
          <w:lang w:val="en-US"/>
        </w:rPr>
        <w:t>ru</w:t>
      </w:r>
    </w:p>
    <w:p w:rsidR="002B7D00" w:rsidRPr="00083F6F" w:rsidRDefault="002B7D00" w:rsidP="007B094A">
      <w:pPr>
        <w:rPr>
          <w:rFonts w:ascii="Arial" w:hAnsi="Arial" w:cs="Arial"/>
          <w:color w:val="000000"/>
          <w:sz w:val="22"/>
          <w:szCs w:val="22"/>
        </w:rPr>
      </w:pPr>
    </w:p>
    <w:p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t>По вопросам предоставления коммерческого предложения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ФИО</w:t>
      </w:r>
      <w:r w:rsidR="00D70AE8">
        <w:rPr>
          <w:rFonts w:ascii="Arial" w:hAnsi="Arial" w:cs="Arial"/>
          <w:noProof/>
          <w:sz w:val="22"/>
          <w:szCs w:val="22"/>
        </w:rPr>
        <w:t xml:space="preserve"> Киреева Анастасия Витальевна</w:t>
      </w:r>
    </w:p>
    <w:p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</w:t>
      </w:r>
      <w:r w:rsidR="00D70AE8">
        <w:rPr>
          <w:rFonts w:ascii="Arial" w:hAnsi="Arial" w:cs="Arial"/>
          <w:noProof/>
          <w:sz w:val="22"/>
          <w:szCs w:val="22"/>
        </w:rPr>
        <w:t xml:space="preserve"> </w:t>
      </w:r>
      <w:r w:rsidR="00D70AE8" w:rsidRPr="00D70AE8">
        <w:rPr>
          <w:rFonts w:ascii="Arial" w:hAnsi="Arial" w:cs="Arial"/>
          <w:noProof/>
          <w:sz w:val="22"/>
          <w:szCs w:val="22"/>
        </w:rPr>
        <w:t>8-923-500-5332</w:t>
      </w:r>
    </w:p>
    <w:p w:rsidR="007B094A" w:rsidRPr="0051158C" w:rsidRDefault="007B094A" w:rsidP="007B094A">
      <w:pPr>
        <w:rPr>
          <w:rFonts w:ascii="Arial" w:hAnsi="Arial" w:cs="Arial"/>
          <w:noProof/>
          <w:sz w:val="22"/>
          <w:szCs w:val="22"/>
          <w:lang w:val="en-US"/>
        </w:rPr>
      </w:pPr>
      <w:r>
        <w:rPr>
          <w:rFonts w:ascii="Arial" w:hAnsi="Arial" w:cs="Arial"/>
          <w:noProof/>
          <w:sz w:val="22"/>
          <w:szCs w:val="22"/>
          <w:lang w:val="en-US"/>
        </w:rPr>
        <w:t>E</w:t>
      </w:r>
      <w:r w:rsidRPr="001967F8">
        <w:rPr>
          <w:rFonts w:ascii="Arial" w:hAnsi="Arial" w:cs="Arial"/>
          <w:noProof/>
          <w:sz w:val="22"/>
          <w:szCs w:val="22"/>
          <w:lang w:val="en-US"/>
        </w:rPr>
        <w:t>-</w:t>
      </w:r>
      <w:r>
        <w:rPr>
          <w:rFonts w:ascii="Arial" w:hAnsi="Arial" w:cs="Arial"/>
          <w:noProof/>
          <w:sz w:val="22"/>
          <w:szCs w:val="22"/>
          <w:lang w:val="en-US"/>
        </w:rPr>
        <w:t>mail</w:t>
      </w:r>
      <w:r w:rsidR="00D70AE8" w:rsidRPr="0051158C">
        <w:rPr>
          <w:rFonts w:ascii="Arial" w:hAnsi="Arial" w:cs="Arial"/>
          <w:noProof/>
          <w:sz w:val="22"/>
          <w:szCs w:val="22"/>
          <w:lang w:val="en-US"/>
        </w:rPr>
        <w:t xml:space="preserve"> </w:t>
      </w:r>
      <w:r w:rsidR="00391C98">
        <w:rPr>
          <w:rFonts w:ascii="Arial" w:hAnsi="Arial" w:cs="Arial"/>
          <w:noProof/>
          <w:sz w:val="22"/>
          <w:szCs w:val="22"/>
          <w:lang w:val="en-US"/>
        </w:rPr>
        <w:t>a</w:t>
      </w:r>
      <w:r w:rsidR="00D70AE8" w:rsidRPr="0051158C">
        <w:rPr>
          <w:rFonts w:ascii="Arial" w:hAnsi="Arial" w:cs="Arial"/>
          <w:noProof/>
          <w:sz w:val="22"/>
          <w:szCs w:val="22"/>
          <w:lang w:val="en-US"/>
        </w:rPr>
        <w:t>.kireeva@sds-stroy.ru</w:t>
      </w:r>
    </w:p>
    <w:p w:rsidR="007B094A" w:rsidRPr="001967F8" w:rsidRDefault="007B094A" w:rsidP="007B094A">
      <w:pPr>
        <w:rPr>
          <w:rFonts w:ascii="Arial" w:hAnsi="Arial" w:cs="Arial"/>
          <w:noProof/>
          <w:sz w:val="22"/>
          <w:szCs w:val="22"/>
          <w:lang w:val="en-US"/>
        </w:rPr>
      </w:pPr>
    </w:p>
    <w:p w:rsidR="007B094A" w:rsidRPr="009B4E8C" w:rsidRDefault="007B094A" w:rsidP="007B094A">
      <w:pPr>
        <w:rPr>
          <w:rFonts w:ascii="Arial" w:hAnsi="Arial" w:cs="Arial"/>
          <w:sz w:val="22"/>
          <w:szCs w:val="22"/>
          <w:lang w:val="en-US"/>
        </w:rPr>
      </w:pPr>
    </w:p>
    <w:p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>СОГЛАСОВАНО:</w:t>
      </w:r>
    </w:p>
    <w:p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Начальник </w:t>
      </w:r>
    </w:p>
    <w:p w:rsidR="007B094A" w:rsidRPr="001B1A3A" w:rsidRDefault="007B094A" w:rsidP="007B094A">
      <w:pPr>
        <w:rPr>
          <w:rFonts w:ascii="Arial" w:hAnsi="Arial" w:cs="Arial"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производственно-технического отдела       </w:t>
      </w:r>
      <w:r w:rsidRPr="001B1A3A">
        <w:rPr>
          <w:rFonts w:ascii="Arial" w:hAnsi="Arial" w:cs="Arial"/>
          <w:sz w:val="22"/>
          <w:szCs w:val="22"/>
        </w:rPr>
        <w:t xml:space="preserve">___________________       </w:t>
      </w:r>
    </w:p>
    <w:p w:rsidR="007B094A" w:rsidRPr="001B1A3A" w:rsidRDefault="007B094A" w:rsidP="007B094A">
      <w:pPr>
        <w:rPr>
          <w:rFonts w:ascii="Arial" w:hAnsi="Arial" w:cs="Arial"/>
          <w:sz w:val="16"/>
          <w:szCs w:val="22"/>
        </w:rPr>
      </w:pPr>
      <w:r w:rsidRPr="001B1A3A">
        <w:rPr>
          <w:rFonts w:ascii="Arial" w:hAnsi="Arial" w:cs="Arial"/>
          <w:sz w:val="16"/>
          <w:szCs w:val="22"/>
        </w:rPr>
        <w:t xml:space="preserve">                                                                                                                      (подпись)</w:t>
      </w:r>
    </w:p>
    <w:p w:rsidR="001E487B" w:rsidRDefault="001E487B"/>
    <w:sectPr w:rsidR="001E487B" w:rsidSect="00C94D67">
      <w:headerReference w:type="default" r:id="rId8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5671" w:rsidRDefault="001C5671" w:rsidP="00C94D67">
      <w:r>
        <w:separator/>
      </w:r>
    </w:p>
  </w:endnote>
  <w:endnote w:type="continuationSeparator" w:id="0">
    <w:p w:rsidR="001C5671" w:rsidRDefault="001C5671" w:rsidP="00C94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5671" w:rsidRDefault="001C5671" w:rsidP="00C94D67">
      <w:r>
        <w:separator/>
      </w:r>
    </w:p>
  </w:footnote>
  <w:footnote w:type="continuationSeparator" w:id="0">
    <w:p w:rsidR="001C5671" w:rsidRDefault="001C5671" w:rsidP="00C94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767" w:type="dxa"/>
      <w:tblLook w:val="04A0" w:firstRow="1" w:lastRow="0" w:firstColumn="1" w:lastColumn="0" w:noHBand="0" w:noVBand="1"/>
    </w:tblPr>
    <w:tblGrid>
      <w:gridCol w:w="10632"/>
      <w:gridCol w:w="5135"/>
    </w:tblGrid>
    <w:tr w:rsidR="00C94D67" w:rsidRPr="008A1463" w:rsidTr="00C94D67">
      <w:tc>
        <w:tcPr>
          <w:tcW w:w="10632" w:type="dxa"/>
          <w:shd w:val="clear" w:color="auto" w:fill="auto"/>
        </w:tcPr>
        <w:p w:rsidR="00C94D67" w:rsidRPr="002671FD" w:rsidRDefault="00024737" w:rsidP="00024737">
          <w:pPr>
            <w:pStyle w:val="a3"/>
            <w:tabs>
              <w:tab w:val="clear" w:pos="4677"/>
              <w:tab w:val="clear" w:pos="9355"/>
              <w:tab w:val="right" w:pos="9540"/>
            </w:tabs>
            <w:rPr>
              <w:rFonts w:ascii="Arial" w:hAnsi="Arial" w:cs="Arial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299" distR="114299" simplePos="0" relativeHeight="251660288" behindDoc="0" locked="0" layoutInCell="1" allowOverlap="1" wp14:anchorId="6D1F153B" wp14:editId="3B11F215">
                    <wp:simplePos x="0" y="0"/>
                    <wp:positionH relativeFrom="column">
                      <wp:posOffset>86995</wp:posOffset>
                    </wp:positionH>
                    <wp:positionV relativeFrom="paragraph">
                      <wp:posOffset>39370</wp:posOffset>
                    </wp:positionV>
                    <wp:extent cx="0" cy="609600"/>
                    <wp:effectExtent l="0" t="0" r="19050" b="19050"/>
                    <wp:wrapNone/>
                    <wp:docPr id="350934472" name="Прямая соединительная линия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0" cy="609600"/>
                            </a:xfrm>
                            <a:prstGeom prst="line">
                              <a:avLst/>
                            </a:prstGeom>
                            <a:noFill/>
                            <a:ln w="22225" cap="flat" cmpd="sng" algn="ctr">
                              <a:solidFill>
                                <a:srgbClr val="1226AA">
                                  <a:alpha val="8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0E5D7CED" id="Прямая соединительная линия 2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6.85pt,3.1pt" to="6.85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" strokecolor="#1226aa" strokeweight="1.75pt">
                    <v:stroke opacity="55769f"/>
                    <o:lock v:ext="edit" shapetype="f"/>
                  </v:line>
                </w:pict>
              </mc:Fallback>
            </mc:AlternateContent>
          </w:r>
          <w:r w:rsidR="00C94D67"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5C7E59EA" wp14:editId="2B41B127">
                <wp:simplePos x="0" y="0"/>
                <wp:positionH relativeFrom="column">
                  <wp:posOffset>188595</wp:posOffset>
                </wp:positionH>
                <wp:positionV relativeFrom="paragraph">
                  <wp:posOffset>39370</wp:posOffset>
                </wp:positionV>
                <wp:extent cx="1212850" cy="609600"/>
                <wp:effectExtent l="0" t="0" r="6350" b="0"/>
                <wp:wrapSquare wrapText="bothSides"/>
                <wp:docPr id="712290720" name="Рисунок 1" descr="C:\Users\s.anischenko\Desktop\сдс строй ЛОГОТИП НОВЫЙ ТОЧНО ПНГ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C:\Users\s.anischenko\Desktop\сдс строй ЛОГОТИП НОВЫЙ ТОЧНО ПНГ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285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 w:cs="Arial"/>
            </w:rPr>
            <w:t xml:space="preserve">    </w:t>
          </w:r>
          <w:r w:rsidR="00C94D67" w:rsidRPr="00C0522B">
            <w:rPr>
              <w:rFonts w:ascii="Arial" w:hAnsi="Arial" w:cs="Arial"/>
            </w:rPr>
            <w:t>ООО «СДС-Строй»</w:t>
          </w:r>
          <w:r w:rsidR="00C94D67" w:rsidRPr="00C0522B">
            <w:rPr>
              <w:rFonts w:ascii="Arial" w:hAnsi="Arial" w:cs="Arial"/>
            </w:rPr>
            <w:br/>
          </w:r>
          <w:r w:rsidR="00C94D67">
            <w:rPr>
              <w:rFonts w:ascii="Arial" w:hAnsi="Arial" w:cs="Arial"/>
            </w:rPr>
            <w:t xml:space="preserve"> </w:t>
          </w:r>
          <w:r>
            <w:rPr>
              <w:rFonts w:ascii="Arial" w:hAnsi="Arial" w:cs="Arial"/>
            </w:rPr>
            <w:t xml:space="preserve">   </w:t>
          </w:r>
          <w:r w:rsidR="00C94D67" w:rsidRPr="00C0522B">
            <w:rPr>
              <w:rFonts w:ascii="Arial" w:hAnsi="Arial" w:cs="Arial"/>
            </w:rPr>
            <w:t xml:space="preserve">Пр-т  </w:t>
          </w:r>
          <w:proofErr w:type="spellStart"/>
          <w:r w:rsidR="00C94D67" w:rsidRPr="00C0522B">
            <w:rPr>
              <w:rFonts w:ascii="Arial" w:hAnsi="Arial" w:cs="Arial"/>
            </w:rPr>
            <w:t>Притомский</w:t>
          </w:r>
          <w:proofErr w:type="spellEnd"/>
          <w:r w:rsidR="00C94D67" w:rsidRPr="00C0522B">
            <w:rPr>
              <w:rFonts w:ascii="Arial" w:hAnsi="Arial" w:cs="Arial"/>
            </w:rPr>
            <w:t>, дом 7/5, помещение 101, Кемерово,</w:t>
          </w:r>
          <w:r w:rsidR="00C94D67">
            <w:rPr>
              <w:rFonts w:ascii="Arial" w:hAnsi="Arial" w:cs="Arial"/>
            </w:rPr>
            <w:t xml:space="preserve"> </w:t>
          </w:r>
          <w:r w:rsidR="00C94D67" w:rsidRPr="00C0522B">
            <w:rPr>
              <w:rFonts w:ascii="Arial" w:hAnsi="Arial" w:cs="Arial"/>
            </w:rPr>
            <w:t>650066,</w:t>
          </w:r>
          <w:r w:rsidR="00C94D67" w:rsidRPr="00C0522B">
            <w:rPr>
              <w:rFonts w:ascii="Arial" w:hAnsi="Arial" w:cs="Arial"/>
            </w:rPr>
            <w:br/>
          </w:r>
          <w:r w:rsidR="00C94D67">
            <w:rPr>
              <w:rFonts w:ascii="Arial" w:hAnsi="Arial" w:cs="Arial"/>
            </w:rPr>
            <w:t xml:space="preserve"> </w:t>
          </w:r>
          <w:r>
            <w:rPr>
              <w:rFonts w:ascii="Arial" w:hAnsi="Arial" w:cs="Arial"/>
            </w:rPr>
            <w:t xml:space="preserve">    </w:t>
          </w:r>
          <w:r w:rsidR="00C94D67" w:rsidRPr="00C0522B">
            <w:rPr>
              <w:rFonts w:ascii="Arial" w:hAnsi="Arial" w:cs="Arial"/>
            </w:rPr>
            <w:t>тел.:  (3842</w:t>
          </w:r>
          <w:r w:rsidR="00C94D67">
            <w:rPr>
              <w:rFonts w:ascii="Arial" w:hAnsi="Arial" w:cs="Arial"/>
            </w:rPr>
            <w:t>)68-08-14</w:t>
          </w:r>
          <w:r w:rsidR="00C94D67" w:rsidRPr="00C0522B">
            <w:rPr>
              <w:rFonts w:ascii="Arial" w:hAnsi="Arial" w:cs="Arial"/>
            </w:rPr>
            <w:br/>
          </w:r>
          <w:r w:rsidR="00C94D67">
            <w:t xml:space="preserve"> </w:t>
          </w:r>
          <w:r>
            <w:t xml:space="preserve">    </w:t>
          </w:r>
          <w:hyperlink r:id="rId2" w:history="1">
            <w:r w:rsidR="00C94D67"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="00C94D67" w:rsidRPr="00284AA8">
              <w:rPr>
                <w:rStyle w:val="a7"/>
                <w:rFonts w:ascii="Arial" w:hAnsi="Arial" w:cs="Arial"/>
              </w:rPr>
              <w:t>-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="00C94D67" w:rsidRPr="00284AA8">
              <w:rPr>
                <w:rStyle w:val="a7"/>
                <w:rFonts w:ascii="Arial" w:hAnsi="Arial" w:cs="Arial"/>
              </w:rPr>
              <w:t>@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="00C94D67" w:rsidRPr="00284AA8">
              <w:rPr>
                <w:rStyle w:val="a7"/>
                <w:rFonts w:ascii="Arial" w:hAnsi="Arial" w:cs="Arial"/>
              </w:rPr>
              <w:t>-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="00C94D67" w:rsidRPr="00284AA8">
              <w:rPr>
                <w:rStyle w:val="a7"/>
                <w:rFonts w:ascii="Arial" w:hAnsi="Arial" w:cs="Arial"/>
              </w:rPr>
              <w:t>.</w:t>
            </w:r>
            <w:proofErr w:type="spellStart"/>
            <w:r w:rsidR="00C94D67" w:rsidRPr="00284AA8">
              <w:rPr>
                <w:rStyle w:val="a7"/>
                <w:rFonts w:ascii="Arial" w:hAnsi="Arial" w:cs="Arial"/>
                <w:lang w:val="en-US"/>
              </w:rPr>
              <w:t>ru</w:t>
            </w:r>
            <w:proofErr w:type="spellEnd"/>
          </w:hyperlink>
          <w:r w:rsidR="00C94D67">
            <w:rPr>
              <w:rFonts w:ascii="Arial" w:hAnsi="Arial" w:cs="Arial"/>
            </w:rPr>
            <w:t xml:space="preserve">, </w:t>
          </w:r>
          <w:proofErr w:type="spellStart"/>
          <w:r w:rsidR="00C94D67">
            <w:rPr>
              <w:rFonts w:ascii="Arial" w:hAnsi="Arial" w:cs="Arial"/>
            </w:rPr>
            <w:t>сдс-строй.рф</w:t>
          </w:r>
          <w:proofErr w:type="spellEnd"/>
          <w:r w:rsidR="00C94D67">
            <w:rPr>
              <w:rFonts w:ascii="Arial" w:hAnsi="Arial" w:cs="Arial"/>
            </w:rPr>
            <w:t xml:space="preserve"> </w:t>
          </w:r>
        </w:p>
        <w:p w:rsidR="00C94D67" w:rsidRDefault="00C94D67" w:rsidP="00C94D67">
          <w:pPr>
            <w:ind w:right="736"/>
            <w:rPr>
              <w:sz w:val="20"/>
              <w:szCs w:val="20"/>
            </w:rPr>
          </w:pPr>
        </w:p>
        <w:p w:rsidR="00C94D67" w:rsidRPr="008A1463" w:rsidRDefault="00C94D67" w:rsidP="00C94D67">
          <w:pPr>
            <w:ind w:right="1398"/>
            <w:jc w:val="center"/>
            <w:rPr>
              <w:sz w:val="28"/>
              <w:szCs w:val="28"/>
            </w:rPr>
          </w:pPr>
        </w:p>
      </w:tc>
      <w:tc>
        <w:tcPr>
          <w:tcW w:w="5135" w:type="dxa"/>
          <w:shd w:val="clear" w:color="auto" w:fill="auto"/>
        </w:tcPr>
        <w:p w:rsidR="00C94D67" w:rsidRPr="008A1463" w:rsidRDefault="00C94D67" w:rsidP="00C94D67">
          <w:pPr>
            <w:ind w:left="1654"/>
            <w:jc w:val="center"/>
            <w:rPr>
              <w:sz w:val="28"/>
              <w:szCs w:val="28"/>
            </w:rPr>
          </w:pPr>
        </w:p>
      </w:tc>
    </w:tr>
  </w:tbl>
  <w:p w:rsidR="00C94D67" w:rsidRDefault="00C94D6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F1A6B"/>
    <w:multiLevelType w:val="hybridMultilevel"/>
    <w:tmpl w:val="A1F6E5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1B4065"/>
    <w:multiLevelType w:val="hybridMultilevel"/>
    <w:tmpl w:val="C2D05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722AA8"/>
    <w:multiLevelType w:val="hybridMultilevel"/>
    <w:tmpl w:val="3EA479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0C1896"/>
    <w:multiLevelType w:val="hybridMultilevel"/>
    <w:tmpl w:val="AA808C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D67"/>
    <w:rsid w:val="00001CF4"/>
    <w:rsid w:val="00007B35"/>
    <w:rsid w:val="00024737"/>
    <w:rsid w:val="00083CCE"/>
    <w:rsid w:val="00083F6F"/>
    <w:rsid w:val="00095C34"/>
    <w:rsid w:val="000A086A"/>
    <w:rsid w:val="000B0C56"/>
    <w:rsid w:val="000E59F2"/>
    <w:rsid w:val="00107926"/>
    <w:rsid w:val="00192B87"/>
    <w:rsid w:val="001967F8"/>
    <w:rsid w:val="001B276D"/>
    <w:rsid w:val="001C5671"/>
    <w:rsid w:val="001D17E5"/>
    <w:rsid w:val="001D18A7"/>
    <w:rsid w:val="001D32B2"/>
    <w:rsid w:val="001D48DD"/>
    <w:rsid w:val="001E487B"/>
    <w:rsid w:val="001E5FC4"/>
    <w:rsid w:val="001E7E4F"/>
    <w:rsid w:val="00212102"/>
    <w:rsid w:val="00222CDE"/>
    <w:rsid w:val="00227120"/>
    <w:rsid w:val="002315DB"/>
    <w:rsid w:val="00240A01"/>
    <w:rsid w:val="0026559D"/>
    <w:rsid w:val="00267E02"/>
    <w:rsid w:val="002A60C7"/>
    <w:rsid w:val="002B7D00"/>
    <w:rsid w:val="002C3D0E"/>
    <w:rsid w:val="002E6584"/>
    <w:rsid w:val="00301989"/>
    <w:rsid w:val="00304E16"/>
    <w:rsid w:val="0031463B"/>
    <w:rsid w:val="00325F16"/>
    <w:rsid w:val="00357A32"/>
    <w:rsid w:val="003600DA"/>
    <w:rsid w:val="00366103"/>
    <w:rsid w:val="003748C8"/>
    <w:rsid w:val="00391C98"/>
    <w:rsid w:val="003A2DF4"/>
    <w:rsid w:val="003D4F5B"/>
    <w:rsid w:val="00406CE4"/>
    <w:rsid w:val="00416FE7"/>
    <w:rsid w:val="00417356"/>
    <w:rsid w:val="0043618C"/>
    <w:rsid w:val="00444AD5"/>
    <w:rsid w:val="0045344A"/>
    <w:rsid w:val="0048035C"/>
    <w:rsid w:val="00483874"/>
    <w:rsid w:val="00494415"/>
    <w:rsid w:val="00494F7B"/>
    <w:rsid w:val="004A3E9C"/>
    <w:rsid w:val="004D20D4"/>
    <w:rsid w:val="004D39DE"/>
    <w:rsid w:val="004D773F"/>
    <w:rsid w:val="0051158C"/>
    <w:rsid w:val="0051267D"/>
    <w:rsid w:val="005522D8"/>
    <w:rsid w:val="0055736A"/>
    <w:rsid w:val="005839D0"/>
    <w:rsid w:val="0058597D"/>
    <w:rsid w:val="005902ED"/>
    <w:rsid w:val="005A7A79"/>
    <w:rsid w:val="005B6449"/>
    <w:rsid w:val="005C4996"/>
    <w:rsid w:val="005D5768"/>
    <w:rsid w:val="00610726"/>
    <w:rsid w:val="00622922"/>
    <w:rsid w:val="00637D01"/>
    <w:rsid w:val="0067779C"/>
    <w:rsid w:val="006A7FC4"/>
    <w:rsid w:val="006B3131"/>
    <w:rsid w:val="006B4FBB"/>
    <w:rsid w:val="006B77DA"/>
    <w:rsid w:val="006D0C46"/>
    <w:rsid w:val="006D525C"/>
    <w:rsid w:val="00711BCB"/>
    <w:rsid w:val="0072329E"/>
    <w:rsid w:val="007232E8"/>
    <w:rsid w:val="007445F7"/>
    <w:rsid w:val="007522EC"/>
    <w:rsid w:val="0076194A"/>
    <w:rsid w:val="00776060"/>
    <w:rsid w:val="00790731"/>
    <w:rsid w:val="00791E18"/>
    <w:rsid w:val="00794CC5"/>
    <w:rsid w:val="007B094A"/>
    <w:rsid w:val="007F3CA4"/>
    <w:rsid w:val="0081075A"/>
    <w:rsid w:val="00811F87"/>
    <w:rsid w:val="0081737B"/>
    <w:rsid w:val="00842D54"/>
    <w:rsid w:val="00843747"/>
    <w:rsid w:val="00857B5E"/>
    <w:rsid w:val="0088332D"/>
    <w:rsid w:val="00884717"/>
    <w:rsid w:val="008B74DE"/>
    <w:rsid w:val="008C07A1"/>
    <w:rsid w:val="008C6C5D"/>
    <w:rsid w:val="008D743D"/>
    <w:rsid w:val="00942BF9"/>
    <w:rsid w:val="00963B5F"/>
    <w:rsid w:val="00974A94"/>
    <w:rsid w:val="009871F9"/>
    <w:rsid w:val="009A21F8"/>
    <w:rsid w:val="009B4E8C"/>
    <w:rsid w:val="009C6610"/>
    <w:rsid w:val="009E4C67"/>
    <w:rsid w:val="009E5213"/>
    <w:rsid w:val="00A20B14"/>
    <w:rsid w:val="00A34C66"/>
    <w:rsid w:val="00A40098"/>
    <w:rsid w:val="00A46FFC"/>
    <w:rsid w:val="00A93537"/>
    <w:rsid w:val="00AA48D2"/>
    <w:rsid w:val="00AC1774"/>
    <w:rsid w:val="00AD6F07"/>
    <w:rsid w:val="00AE0A54"/>
    <w:rsid w:val="00AF1D98"/>
    <w:rsid w:val="00AF54A1"/>
    <w:rsid w:val="00B002A6"/>
    <w:rsid w:val="00B415AF"/>
    <w:rsid w:val="00B82D98"/>
    <w:rsid w:val="00B95C7B"/>
    <w:rsid w:val="00BD4FC9"/>
    <w:rsid w:val="00C31EE9"/>
    <w:rsid w:val="00C32A34"/>
    <w:rsid w:val="00C35224"/>
    <w:rsid w:val="00C37A61"/>
    <w:rsid w:val="00C440FC"/>
    <w:rsid w:val="00C450B9"/>
    <w:rsid w:val="00C548CA"/>
    <w:rsid w:val="00C638CE"/>
    <w:rsid w:val="00C64A94"/>
    <w:rsid w:val="00C85050"/>
    <w:rsid w:val="00C8557A"/>
    <w:rsid w:val="00C94D67"/>
    <w:rsid w:val="00CA3597"/>
    <w:rsid w:val="00CD1FC1"/>
    <w:rsid w:val="00CF6089"/>
    <w:rsid w:val="00D24B41"/>
    <w:rsid w:val="00D47B7B"/>
    <w:rsid w:val="00D56982"/>
    <w:rsid w:val="00D61015"/>
    <w:rsid w:val="00D6238E"/>
    <w:rsid w:val="00D6575D"/>
    <w:rsid w:val="00D70AE8"/>
    <w:rsid w:val="00D75DF2"/>
    <w:rsid w:val="00DC6944"/>
    <w:rsid w:val="00E00E62"/>
    <w:rsid w:val="00E00E9D"/>
    <w:rsid w:val="00E20275"/>
    <w:rsid w:val="00E2656C"/>
    <w:rsid w:val="00E44162"/>
    <w:rsid w:val="00E50F8B"/>
    <w:rsid w:val="00E53808"/>
    <w:rsid w:val="00E67262"/>
    <w:rsid w:val="00E67645"/>
    <w:rsid w:val="00EE2B34"/>
    <w:rsid w:val="00EE3673"/>
    <w:rsid w:val="00EE7858"/>
    <w:rsid w:val="00F02FE4"/>
    <w:rsid w:val="00F05CFB"/>
    <w:rsid w:val="00F13CA3"/>
    <w:rsid w:val="00F170A4"/>
    <w:rsid w:val="00F734B2"/>
    <w:rsid w:val="00FB0CA6"/>
    <w:rsid w:val="00FB18DC"/>
    <w:rsid w:val="00FB1A2E"/>
    <w:rsid w:val="00FF4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02CA8DE"/>
  <w15:docId w15:val="{083A2F16-130E-434B-816A-8D68C8556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4D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7">
    <w:name w:val="Hyperlink"/>
    <w:rsid w:val="00C94D67"/>
    <w:rPr>
      <w:color w:val="0000FF"/>
      <w:u w:val="single"/>
    </w:rPr>
  </w:style>
  <w:style w:type="paragraph" w:customStyle="1" w:styleId="1">
    <w:name w:val="заголовок 1"/>
    <w:basedOn w:val="a"/>
    <w:next w:val="a"/>
    <w:rsid w:val="007B094A"/>
    <w:pPr>
      <w:keepNext/>
      <w:widowControl w:val="0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kern w:val="24"/>
      <w:sz w:val="20"/>
      <w:szCs w:val="20"/>
    </w:rPr>
  </w:style>
  <w:style w:type="paragraph" w:styleId="a8">
    <w:name w:val="List Paragraph"/>
    <w:basedOn w:val="a"/>
    <w:uiPriority w:val="34"/>
    <w:qFormat/>
    <w:rsid w:val="00A935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ds-stroy@sds-stroy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176E33-8DB3-41AE-BAA1-CA4BB32FD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1007</Words>
  <Characters>5743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Юрченко Анастасия Алексеевна</dc:creator>
  <cp:lastModifiedBy>Серова Анастасия Витальевна</cp:lastModifiedBy>
  <cp:revision>13</cp:revision>
  <dcterms:created xsi:type="dcterms:W3CDTF">2026-05-07T04:02:00Z</dcterms:created>
  <dcterms:modified xsi:type="dcterms:W3CDTF">2026-05-12T12:10:00Z</dcterms:modified>
</cp:coreProperties>
</file>