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496B82BC" w:rsidR="007B094A" w:rsidRDefault="003B0EB0" w:rsidP="003B0EB0">
      <w:pPr>
        <w:ind w:left="6663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4217D" wp14:editId="15065072">
                <wp:simplePos x="0" y="0"/>
                <wp:positionH relativeFrom="column">
                  <wp:posOffset>4333331</wp:posOffset>
                </wp:positionH>
                <wp:positionV relativeFrom="paragraph">
                  <wp:posOffset>158140</wp:posOffset>
                </wp:positionV>
                <wp:extent cx="2030680" cy="0"/>
                <wp:effectExtent l="0" t="0" r="2730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68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45pt" to="501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</w:rPr>
        <w:t>Директор проекта</w:t>
      </w:r>
    </w:p>
    <w:p w14:paraId="2F7050D0" w14:textId="77777777" w:rsidR="007B094A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02D90B24" w14:textId="3C8352A5" w:rsidR="007B094A" w:rsidRDefault="003B0EB0" w:rsidP="007B094A">
      <w:pPr>
        <w:ind w:left="680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F0C0EA" wp14:editId="30ACB2B6">
                <wp:simplePos x="0" y="0"/>
                <wp:positionH relativeFrom="column">
                  <wp:posOffset>4333240</wp:posOffset>
                </wp:positionH>
                <wp:positionV relativeFrom="paragraph">
                  <wp:posOffset>153736</wp:posOffset>
                </wp:positionV>
                <wp:extent cx="2030095" cy="0"/>
                <wp:effectExtent l="0" t="0" r="2730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09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1pt" to="50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2"/>
          <w:szCs w:val="22"/>
        </w:rPr>
        <w:t>Герлиц К.Н.</w:t>
      </w:r>
    </w:p>
    <w:p w14:paraId="5B8D13CE" w14:textId="77777777" w:rsidR="007B094A" w:rsidRPr="00E5233F" w:rsidRDefault="007B094A" w:rsidP="007B094A">
      <w:pPr>
        <w:ind w:left="6804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4E3DBABA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7C1F241" w14:textId="46960DF1" w:rsidR="007B094A" w:rsidRDefault="003421DA" w:rsidP="007B094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Вид работ:</w:t>
      </w:r>
      <w:r w:rsidRPr="009115B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Выполнение комплекса работ по устройству натяжных потолков</w:t>
      </w:r>
    </w:p>
    <w:p w14:paraId="05A1B111" w14:textId="77777777" w:rsidR="003421DA" w:rsidRPr="00E5233F" w:rsidRDefault="003421D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9115B2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2975683" w14:textId="433F44F2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21 на пр.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г. Кемерово</w:t>
            </w:r>
          </w:p>
        </w:tc>
      </w:tr>
      <w:tr w:rsidR="007B094A" w14:paraId="4F7073F0" w14:textId="77777777" w:rsidTr="009115B2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9F5A2BA" w14:textId="5CC075C9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 w:rsidRPr="00FE1B38">
              <w:rPr>
                <w:rFonts w:ascii="Arial" w:hAnsi="Arial" w:cs="Arial"/>
                <w:sz w:val="22"/>
                <w:szCs w:val="22"/>
              </w:rPr>
              <w:t xml:space="preserve">г. Кемерово, Центральный район,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проспект, 4Б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58E18F7D" w14:textId="5E738EE9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9115B2">
              <w:rPr>
                <w:rFonts w:ascii="Arial" w:hAnsi="Arial" w:cs="Arial"/>
                <w:sz w:val="22"/>
                <w:szCs w:val="22"/>
              </w:rPr>
              <w:t>15.12.2026</w:t>
            </w:r>
          </w:p>
          <w:p w14:paraId="604A8F71" w14:textId="123E7A42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9115B2">
              <w:rPr>
                <w:rFonts w:ascii="Arial" w:hAnsi="Arial" w:cs="Arial"/>
                <w:sz w:val="22"/>
                <w:szCs w:val="22"/>
              </w:rPr>
              <w:t xml:space="preserve"> 31.01.2027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42AEB5FF" w:rsidR="007B094A" w:rsidRPr="00695B38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9115B2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73660EF" w14:textId="198ACC7D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</w:t>
            </w:r>
          </w:p>
        </w:tc>
      </w:tr>
      <w:tr w:rsidR="007B094A" w14:paraId="7E2480EF" w14:textId="77777777" w:rsidTr="009115B2">
        <w:trPr>
          <w:trHeight w:val="349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4848336" w14:textId="77777777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AAA9BB6" w14:textId="469C9A04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рассмотрение графика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62EA5D75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Pr="009115B2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54104FAF" w:rsidR="007B094A" w:rsidRPr="009115B2" w:rsidRDefault="009115B2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05C1C38A" w14:textId="7080AA14" w:rsidR="00BC5578" w:rsidRPr="00BC5578" w:rsidRDefault="00BC5578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BC5578">
              <w:rPr>
                <w:rFonts w:ascii="Arial" w:hAnsi="Arial" w:cs="Arial"/>
                <w:sz w:val="22"/>
                <w:szCs w:val="22"/>
              </w:rPr>
              <w:t>6971-ДП</w:t>
            </w:r>
            <w:r>
              <w:rPr>
                <w:rFonts w:ascii="Arial" w:hAnsi="Arial" w:cs="Arial"/>
                <w:sz w:val="22"/>
                <w:szCs w:val="22"/>
              </w:rPr>
              <w:t xml:space="preserve">, план </w:t>
            </w:r>
            <w:r w:rsidR="007E1E7D">
              <w:rPr>
                <w:rFonts w:ascii="Arial" w:hAnsi="Arial" w:cs="Arial"/>
                <w:sz w:val="22"/>
                <w:szCs w:val="22"/>
              </w:rPr>
              <w:t>у</w:t>
            </w:r>
            <w:r w:rsidR="007E1E7D" w:rsidRPr="007E1E7D">
              <w:rPr>
                <w:rFonts w:ascii="Arial" w:hAnsi="Arial" w:cs="Arial"/>
                <w:sz w:val="22"/>
                <w:szCs w:val="22"/>
              </w:rPr>
              <w:t>становк</w:t>
            </w:r>
            <w:r w:rsidR="007E1E7D">
              <w:rPr>
                <w:rFonts w:ascii="Arial" w:hAnsi="Arial" w:cs="Arial"/>
                <w:sz w:val="22"/>
                <w:szCs w:val="22"/>
              </w:rPr>
              <w:t>и</w:t>
            </w:r>
            <w:r w:rsidR="007E1E7D" w:rsidRPr="007E1E7D">
              <w:rPr>
                <w:rFonts w:ascii="Arial" w:hAnsi="Arial" w:cs="Arial"/>
                <w:sz w:val="22"/>
                <w:szCs w:val="22"/>
              </w:rPr>
              <w:t xml:space="preserve"> закладных под светильники </w:t>
            </w:r>
            <w:r>
              <w:rPr>
                <w:rFonts w:ascii="Arial" w:hAnsi="Arial" w:cs="Arial"/>
                <w:sz w:val="22"/>
                <w:szCs w:val="22"/>
              </w:rPr>
              <w:t xml:space="preserve"> 3-7 этаж</w:t>
            </w:r>
            <w:r w:rsidR="000B2DA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3604556" w14:textId="693DEAFC" w:rsidR="007B094A" w:rsidRDefault="00BC5578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Д</w:t>
            </w:r>
            <w:r w:rsidRPr="00C95DA1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8" w:history="1">
              <w:r w:rsidR="00C95DA1" w:rsidRPr="00C95DA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https://document-link.sarex.io/3628500b-7f56-465f-ac65-17b70f684700</w:t>
              </w:r>
            </w:hyperlink>
            <w:r w:rsidR="00C95DA1" w:rsidRPr="00C95D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7DD62E8D" w14:textId="03BA86AF" w:rsidR="009115B2" w:rsidRDefault="009115B2" w:rsidP="00D92D0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Устройство натяжных потолков – лист </w:t>
            </w:r>
            <w:r w:rsidR="00BC5578">
              <w:rPr>
                <w:rFonts w:ascii="Arial" w:hAnsi="Arial" w:cs="Arial"/>
                <w:bCs/>
                <w:sz w:val="22"/>
                <w:szCs w:val="22"/>
              </w:rPr>
              <w:t>5-9</w:t>
            </w:r>
          </w:p>
          <w:p w14:paraId="5814223A" w14:textId="214C0E88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Ведомость объёмов работ (Приложение №1)</w:t>
            </w:r>
          </w:p>
        </w:tc>
      </w:tr>
      <w:tr w:rsidR="007B094A" w14:paraId="46DB1968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материалами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9E3E528" w14:textId="315928F5" w:rsidR="007B094A" w:rsidRDefault="009115B2" w:rsidP="009115B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Основные и вспомогательные материалы Субподрядчика.</w:t>
            </w:r>
          </w:p>
        </w:tc>
      </w:tr>
      <w:tr w:rsidR="007B094A" w14:paraId="46DEADD9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5779011" w14:textId="3E1D2A6A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 работ отчитывается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перед Подрядчиком </w:t>
            </w:r>
            <w:r>
              <w:rPr>
                <w:rFonts w:ascii="Arial" w:hAnsi="Arial" w:cs="Arial"/>
                <w:sz w:val="22"/>
                <w:szCs w:val="22"/>
              </w:rPr>
              <w:t xml:space="preserve">за расход материалов, технологического оборудования и изделий, согласно проекту и нормам расхода материалов ГЭСН. В случае перерасхода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</w:t>
            </w:r>
            <w:r w:rsidRPr="009115B2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53CA32A3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Замена материалов</w:t>
            </w:r>
          </w:p>
        </w:tc>
        <w:tc>
          <w:tcPr>
            <w:tcW w:w="7513" w:type="dxa"/>
            <w:shd w:val="clear" w:color="auto" w:fill="auto"/>
          </w:tcPr>
          <w:p w14:paraId="541353EE" w14:textId="7FF0E970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1F034F12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Субподрядчик собственными средствами обеспечивает процесс выполнения работ строительными машинами и механизмами, оборудованиями.</w:t>
            </w:r>
          </w:p>
        </w:tc>
      </w:tr>
      <w:tr w:rsidR="007B094A" w14:paraId="1244D8D0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98584CE" w14:textId="215A771E" w:rsidR="007B094A" w:rsidRPr="00695B38" w:rsidRDefault="009115B2" w:rsidP="008D6FF5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</w:t>
            </w:r>
            <w:r>
              <w:rPr>
                <w:rFonts w:ascii="Arial" w:hAnsi="Arial" w:cs="Arial"/>
                <w:sz w:val="22"/>
                <w:szCs w:val="22"/>
              </w:rPr>
              <w:t>му предложению приложить полный расчет договорной цены или локального сметного расчета (с предоставлением ресурсной ведомости). Прописывать, что</w:t>
            </w:r>
            <w:r w:rsidR="008D6FF5">
              <w:rPr>
                <w:rFonts w:ascii="Arial" w:hAnsi="Arial" w:cs="Arial"/>
                <w:sz w:val="22"/>
                <w:szCs w:val="22"/>
              </w:rPr>
              <w:t xml:space="preserve"> входит в стоимость работ.</w:t>
            </w: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26987C36" w:rsidR="007B094A" w:rsidRDefault="007B094A" w:rsidP="008D6FF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8D6FF5">
              <w:rPr>
                <w:rFonts w:ascii="Arial" w:hAnsi="Arial" w:cs="Arial"/>
                <w:sz w:val="22"/>
                <w:szCs w:val="22"/>
              </w:rPr>
              <w:t xml:space="preserve">одобрения Подрядчика. </w:t>
            </w:r>
            <w:r>
              <w:rPr>
                <w:rFonts w:ascii="Arial" w:hAnsi="Arial" w:cs="Arial"/>
                <w:sz w:val="22"/>
                <w:szCs w:val="22"/>
              </w:rPr>
              <w:t>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32DCD48" w:rsidR="007B094A" w:rsidRDefault="007B094A" w:rsidP="008D6FF5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Подрядчика. Работу в выходные и праздничные дни согласовывать с </w:t>
            </w:r>
            <w:r w:rsidR="008D6FF5"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Подрядчиком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051AC59" w:rsidR="007B094A" w:rsidRDefault="007B094A" w:rsidP="008C23E8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</w:t>
            </w:r>
            <w:r w:rsidRPr="008C23E8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информировать Подрядчика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о 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184DB40B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позднее 20 числа месяца, </w:t>
            </w:r>
            <w:r>
              <w:rPr>
                <w:rFonts w:ascii="Arial" w:hAnsi="Arial" w:cs="Arial"/>
                <w:sz w:val="22"/>
                <w:szCs w:val="22"/>
              </w:rPr>
              <w:t xml:space="preserve">передает </w:t>
            </w:r>
            <w:r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2B81A81B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</w:t>
            </w:r>
            <w:r w:rsidR="008C23E8"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281AEEB3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6AB2B240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46D36F6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Ложкина Алёна Вячеславовна</w:t>
      </w:r>
    </w:p>
    <w:p w14:paraId="4CE262EB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8-950-278-54-33</w:t>
      </w:r>
    </w:p>
    <w:p w14:paraId="23F9AC43" w14:textId="77777777" w:rsidR="008C23E8" w:rsidRPr="003927A4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3927A4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3927A4">
        <w:rPr>
          <w:rFonts w:ascii="Arial" w:hAnsi="Arial" w:cs="Arial"/>
          <w:noProof/>
          <w:sz w:val="22"/>
          <w:szCs w:val="22"/>
        </w:rPr>
        <w:t xml:space="preserve">: 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a</w:t>
      </w:r>
      <w:r w:rsidRPr="003927A4">
        <w:rPr>
          <w:rFonts w:ascii="Arial" w:hAnsi="Arial" w:cs="Arial"/>
          <w:noProof/>
          <w:sz w:val="22"/>
          <w:szCs w:val="22"/>
        </w:rPr>
        <w:t>.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lozhkina</w:t>
      </w:r>
      <w:r w:rsidRPr="003927A4">
        <w:rPr>
          <w:rFonts w:ascii="Arial" w:hAnsi="Arial" w:cs="Arial"/>
          <w:noProof/>
          <w:sz w:val="22"/>
          <w:szCs w:val="22"/>
        </w:rPr>
        <w:t>@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3927A4">
        <w:rPr>
          <w:rFonts w:ascii="Arial" w:hAnsi="Arial" w:cs="Arial"/>
          <w:noProof/>
          <w:sz w:val="22"/>
          <w:szCs w:val="22"/>
        </w:rPr>
        <w:t>-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3927A4">
        <w:rPr>
          <w:rFonts w:ascii="Arial" w:hAnsi="Arial" w:cs="Arial"/>
          <w:noProof/>
          <w:sz w:val="22"/>
          <w:szCs w:val="22"/>
        </w:rPr>
        <w:t>.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3C52467B" w14:textId="77777777" w:rsidR="008C23E8" w:rsidRPr="003927A4" w:rsidRDefault="008C23E8" w:rsidP="008C23E8">
      <w:pPr>
        <w:rPr>
          <w:rFonts w:ascii="Arial" w:hAnsi="Arial" w:cs="Arial"/>
          <w:color w:val="000000"/>
          <w:sz w:val="22"/>
          <w:szCs w:val="22"/>
        </w:rPr>
      </w:pPr>
    </w:p>
    <w:p w14:paraId="3B66A2B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B7E267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619796F3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</w:t>
      </w:r>
      <w:r w:rsidRPr="00663137">
        <w:rPr>
          <w:rFonts w:ascii="Arial" w:hAnsi="Arial" w:cs="Arial"/>
          <w:noProof/>
          <w:sz w:val="22"/>
          <w:szCs w:val="22"/>
        </w:rPr>
        <w:t>923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500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32</w:t>
      </w:r>
    </w:p>
    <w:p w14:paraId="0F86C6C4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C486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0C4862">
        <w:rPr>
          <w:rFonts w:ascii="Arial" w:hAnsi="Arial" w:cs="Arial"/>
          <w:noProof/>
          <w:sz w:val="22"/>
          <w:szCs w:val="22"/>
        </w:rPr>
        <w:t xml:space="preserve">: 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a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kireeva</w:t>
      </w:r>
      <w:r w:rsidRPr="00663137">
        <w:rPr>
          <w:rFonts w:ascii="Arial" w:hAnsi="Arial" w:cs="Arial"/>
          <w:noProof/>
          <w:sz w:val="22"/>
          <w:szCs w:val="22"/>
        </w:rPr>
        <w:t>@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663137"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4084028D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</w:p>
    <w:p w14:paraId="2362C1A7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1EABE2C3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43270411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4AD3E6FA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3E50E6C1" w14:textId="77777777" w:rsidR="008C23E8" w:rsidRPr="001B1A3A" w:rsidRDefault="008C23E8" w:rsidP="008C23E8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6C689" w14:textId="77777777" w:rsidR="00787063" w:rsidRDefault="00787063" w:rsidP="00C94D67">
      <w:r>
        <w:separator/>
      </w:r>
    </w:p>
  </w:endnote>
  <w:endnote w:type="continuationSeparator" w:id="0">
    <w:p w14:paraId="5F6FA515" w14:textId="77777777" w:rsidR="00787063" w:rsidRDefault="00787063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45C1D" w14:textId="77777777" w:rsidR="00787063" w:rsidRDefault="00787063" w:rsidP="00C94D67">
      <w:r>
        <w:separator/>
      </w:r>
    </w:p>
  </w:footnote>
  <w:footnote w:type="continuationSeparator" w:id="0">
    <w:p w14:paraId="5F5CCE63" w14:textId="77777777" w:rsidR="00787063" w:rsidRDefault="00787063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10BE2"/>
    <w:rsid w:val="00037679"/>
    <w:rsid w:val="000B2DAD"/>
    <w:rsid w:val="001D32B2"/>
    <w:rsid w:val="001E487B"/>
    <w:rsid w:val="003421DA"/>
    <w:rsid w:val="003B0EB0"/>
    <w:rsid w:val="005D5768"/>
    <w:rsid w:val="005F5AFC"/>
    <w:rsid w:val="00723E2F"/>
    <w:rsid w:val="00787063"/>
    <w:rsid w:val="00791E18"/>
    <w:rsid w:val="007B094A"/>
    <w:rsid w:val="007E1E7D"/>
    <w:rsid w:val="008342A4"/>
    <w:rsid w:val="008C23E8"/>
    <w:rsid w:val="008D6FF5"/>
    <w:rsid w:val="009115B2"/>
    <w:rsid w:val="009856E2"/>
    <w:rsid w:val="0099463C"/>
    <w:rsid w:val="009E5213"/>
    <w:rsid w:val="00BC5578"/>
    <w:rsid w:val="00C94D67"/>
    <w:rsid w:val="00C9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-link.sarex.io/3628500b-7f56-465f-ac65-17b70f6847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Ложкина Алена Вячеславовна</cp:lastModifiedBy>
  <cp:revision>17</cp:revision>
  <cp:lastPrinted>2026-09-14T08:14:00Z</cp:lastPrinted>
  <dcterms:created xsi:type="dcterms:W3CDTF">2025-03-27T07:27:00Z</dcterms:created>
  <dcterms:modified xsi:type="dcterms:W3CDTF">2026-09-14T09:24:00Z</dcterms:modified>
</cp:coreProperties>
</file>